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369C" w14:textId="77777777" w:rsidR="002C7820" w:rsidRPr="00816ADE" w:rsidRDefault="002C7820" w:rsidP="00293614">
      <w:pPr>
        <w:spacing w:line="360" w:lineRule="auto"/>
        <w:jc w:val="both"/>
        <w:rPr>
          <w:rFonts w:ascii="Arial" w:hAnsi="Arial" w:cs="Arial"/>
          <w:b/>
          <w:sz w:val="24"/>
          <w:lang w:val="en-US"/>
        </w:rPr>
      </w:pPr>
      <w:r w:rsidRPr="00816ADE">
        <w:rPr>
          <w:rFonts w:ascii="Arial" w:hAnsi="Arial" w:cs="Arial"/>
          <w:b/>
          <w:sz w:val="24"/>
          <w:lang w:val="en-US"/>
        </w:rPr>
        <w:t>SUPPLEMENTARY MATERIAL</w:t>
      </w:r>
    </w:p>
    <w:p w14:paraId="67F4E7A5" w14:textId="4FBAC537" w:rsidR="002C7820" w:rsidRPr="00A4331D" w:rsidRDefault="002C7820" w:rsidP="00A4331D">
      <w:pPr>
        <w:spacing w:line="360" w:lineRule="auto"/>
        <w:rPr>
          <w:rFonts w:ascii="Arial" w:hAnsi="Arial" w:cs="Arial"/>
          <w:color w:val="000000" w:themeColor="text1"/>
          <w:lang w:val="en-US"/>
        </w:rPr>
      </w:pPr>
      <w:r w:rsidRPr="002C7820">
        <w:rPr>
          <w:rFonts w:ascii="Arial" w:hAnsi="Arial" w:cs="Arial"/>
          <w:lang w:val="en-US"/>
        </w:rPr>
        <w:t>“</w:t>
      </w:r>
      <w:r w:rsidR="00A4331D" w:rsidRPr="00A4331D">
        <w:rPr>
          <w:rFonts w:ascii="Arial" w:hAnsi="Arial" w:cs="Arial"/>
          <w:color w:val="000000" w:themeColor="text1"/>
          <w:lang w:val="en-US"/>
        </w:rPr>
        <w:t>Coercive and legitimate authority impact tax honesty: Evidence from behavioral and ERP experiments</w:t>
      </w:r>
      <w:r w:rsidRPr="002C7820">
        <w:rPr>
          <w:rFonts w:ascii="Arial" w:hAnsi="Arial" w:cs="Arial"/>
          <w:lang w:val="en-US"/>
        </w:rPr>
        <w:t>”</w:t>
      </w:r>
    </w:p>
    <w:p w14:paraId="39679137" w14:textId="77777777" w:rsidR="00222323" w:rsidRPr="002C7820" w:rsidRDefault="00222323" w:rsidP="00293614">
      <w:pPr>
        <w:spacing w:line="360" w:lineRule="auto"/>
        <w:jc w:val="both"/>
        <w:rPr>
          <w:rFonts w:ascii="Arial" w:hAnsi="Arial" w:cs="Arial"/>
          <w:lang w:val="en-US"/>
        </w:rPr>
      </w:pPr>
    </w:p>
    <w:p w14:paraId="553AB083" w14:textId="77777777" w:rsidR="002C7820" w:rsidRPr="002C7820" w:rsidRDefault="002C7820" w:rsidP="00293614">
      <w:pPr>
        <w:spacing w:line="360" w:lineRule="auto"/>
        <w:jc w:val="both"/>
        <w:rPr>
          <w:rFonts w:ascii="Arial" w:hAnsi="Arial" w:cs="Arial"/>
          <w:lang w:val="de-DE"/>
        </w:rPr>
      </w:pPr>
      <w:proofErr w:type="spellStart"/>
      <w:r w:rsidRPr="002C7820">
        <w:rPr>
          <w:rFonts w:ascii="Arial" w:hAnsi="Arial" w:cs="Arial"/>
          <w:lang w:val="de-DE"/>
        </w:rPr>
        <w:t>by</w:t>
      </w:r>
      <w:proofErr w:type="spellEnd"/>
      <w:r w:rsidRPr="002C7820">
        <w:rPr>
          <w:rFonts w:ascii="Arial" w:hAnsi="Arial" w:cs="Arial"/>
          <w:lang w:val="de-DE"/>
        </w:rPr>
        <w:t xml:space="preserve"> Katharina Gangl, Daniela M. Pfabigan, Claus Lamm, Erich Kirchler, &amp; Eva Hofmann</w:t>
      </w:r>
    </w:p>
    <w:p w14:paraId="47928102" w14:textId="77777777" w:rsidR="002C7820" w:rsidRPr="002C7820" w:rsidRDefault="002C7820" w:rsidP="00293614">
      <w:pPr>
        <w:spacing w:line="360" w:lineRule="auto"/>
        <w:jc w:val="both"/>
        <w:rPr>
          <w:rFonts w:ascii="Arial" w:hAnsi="Arial" w:cs="Arial"/>
          <w:lang w:val="de-DE"/>
        </w:rPr>
      </w:pPr>
    </w:p>
    <w:p w14:paraId="5A6C0763" w14:textId="6C6B991A" w:rsidR="002C7820" w:rsidRPr="00AF0C58" w:rsidRDefault="002C7820" w:rsidP="00AF0C58">
      <w:pPr>
        <w:pStyle w:val="ListParagraph"/>
        <w:numPr>
          <w:ilvl w:val="0"/>
          <w:numId w:val="1"/>
        </w:numPr>
        <w:spacing w:line="360" w:lineRule="auto"/>
        <w:jc w:val="both"/>
        <w:rPr>
          <w:rFonts w:ascii="Arial" w:hAnsi="Arial" w:cs="Arial"/>
          <w:b/>
          <w:lang w:val="en-GB"/>
        </w:rPr>
      </w:pPr>
      <w:r w:rsidRPr="00AF0C58">
        <w:rPr>
          <w:rFonts w:ascii="Arial" w:hAnsi="Arial" w:cs="Arial"/>
          <w:b/>
          <w:lang w:val="en-GB"/>
        </w:rPr>
        <w:t>SUPPLEMENTARY METHODS</w:t>
      </w:r>
    </w:p>
    <w:p w14:paraId="7D643CC0" w14:textId="77777777" w:rsidR="00222323" w:rsidRPr="002C7820" w:rsidRDefault="00222323" w:rsidP="00293614">
      <w:pPr>
        <w:spacing w:line="360" w:lineRule="auto"/>
        <w:jc w:val="both"/>
        <w:rPr>
          <w:rFonts w:ascii="Arial" w:hAnsi="Arial" w:cs="Arial"/>
          <w:b/>
          <w:lang w:val="en-GB"/>
        </w:rPr>
      </w:pPr>
    </w:p>
    <w:p w14:paraId="097B7F26" w14:textId="1CEB2480" w:rsidR="00BD027C" w:rsidRPr="00036637" w:rsidRDefault="00D76BCF" w:rsidP="00293614">
      <w:pPr>
        <w:spacing w:line="360" w:lineRule="auto"/>
        <w:jc w:val="both"/>
        <w:rPr>
          <w:rFonts w:ascii="Arial" w:hAnsi="Arial" w:cs="Arial"/>
          <w:u w:val="single"/>
          <w:lang w:val="en-GB"/>
        </w:rPr>
      </w:pPr>
      <w:r>
        <w:rPr>
          <w:rFonts w:ascii="Arial" w:hAnsi="Arial" w:cs="Arial"/>
          <w:u w:val="single"/>
          <w:lang w:val="en-GB"/>
        </w:rPr>
        <w:t xml:space="preserve">1.1 </w:t>
      </w:r>
      <w:r w:rsidR="00222323" w:rsidRPr="00036637">
        <w:rPr>
          <w:rFonts w:ascii="Arial" w:hAnsi="Arial" w:cs="Arial"/>
          <w:u w:val="single"/>
          <w:lang w:val="en-GB"/>
        </w:rPr>
        <w:t>Experiment 1</w:t>
      </w:r>
    </w:p>
    <w:p w14:paraId="61C98FC6" w14:textId="77777777" w:rsidR="00694834" w:rsidRDefault="00694834" w:rsidP="00293614">
      <w:pPr>
        <w:spacing w:line="360" w:lineRule="auto"/>
        <w:jc w:val="both"/>
        <w:rPr>
          <w:rFonts w:ascii="Arial" w:hAnsi="Arial" w:cs="Arial"/>
          <w:lang w:val="en-GB"/>
        </w:rPr>
      </w:pPr>
    </w:p>
    <w:p w14:paraId="0C9D76E6" w14:textId="03E409C3" w:rsidR="00222323" w:rsidRDefault="00D76BCF" w:rsidP="00293614">
      <w:pPr>
        <w:spacing w:line="360" w:lineRule="auto"/>
        <w:jc w:val="both"/>
        <w:rPr>
          <w:rFonts w:ascii="Arial" w:hAnsi="Arial" w:cs="Arial"/>
          <w:lang w:val="en-GB"/>
        </w:rPr>
      </w:pPr>
      <w:r>
        <w:rPr>
          <w:rFonts w:ascii="Arial" w:hAnsi="Arial" w:cs="Arial"/>
          <w:lang w:val="en-GB"/>
        </w:rPr>
        <w:t xml:space="preserve">1.1.1 </w:t>
      </w:r>
      <w:r w:rsidR="00222323">
        <w:rPr>
          <w:rFonts w:ascii="Arial" w:hAnsi="Arial" w:cs="Arial"/>
          <w:lang w:val="en-GB"/>
        </w:rPr>
        <w:t>Sample</w:t>
      </w:r>
    </w:p>
    <w:p w14:paraId="0FE7127A" w14:textId="77777777" w:rsidR="00222323" w:rsidRDefault="00222323" w:rsidP="006C0884">
      <w:pPr>
        <w:spacing w:line="360" w:lineRule="auto"/>
        <w:ind w:firstLine="720"/>
        <w:jc w:val="both"/>
        <w:rPr>
          <w:rFonts w:ascii="Arial" w:eastAsia="Arial" w:hAnsi="Arial" w:cs="Arial"/>
          <w:lang w:val="en-GB"/>
        </w:rPr>
      </w:pPr>
      <w:r>
        <w:rPr>
          <w:rFonts w:ascii="Arial" w:hAnsi="Arial" w:cs="Arial"/>
          <w:lang w:val="en-US"/>
        </w:rPr>
        <w:t>Participants</w:t>
      </w:r>
      <w:r w:rsidRPr="00222323">
        <w:rPr>
          <w:rFonts w:ascii="Arial" w:hAnsi="Arial" w:cs="Arial"/>
          <w:lang w:val="en-US"/>
        </w:rPr>
        <w:t xml:space="preserve"> were recruited at university premises; however, we excluded participants enrolled in psychology to avoid prior knowledge on tax psychology.</w:t>
      </w:r>
      <w:r w:rsidRPr="00222323">
        <w:rPr>
          <w:rFonts w:ascii="Arial" w:eastAsia="Arial" w:hAnsi="Arial" w:cs="Arial"/>
          <w:lang w:val="en-GB"/>
        </w:rPr>
        <w:t xml:space="preserve"> Sex (</w:t>
      </w:r>
      <w:r w:rsidRPr="0084576F">
        <w:rPr>
          <w:rFonts w:ascii="Arial" w:eastAsia="Arial" w:hAnsi="Arial" w:cs="Arial"/>
        </w:rPr>
        <w:t>χ</w:t>
      </w:r>
      <w:r w:rsidRPr="00222323">
        <w:rPr>
          <w:rFonts w:ascii="Arial" w:eastAsia="Arial" w:hAnsi="Arial" w:cs="Arial"/>
          <w:vertAlign w:val="superscript"/>
          <w:lang w:val="en-GB"/>
        </w:rPr>
        <w:t>2</w:t>
      </w:r>
      <w:r w:rsidRPr="00222323">
        <w:rPr>
          <w:rFonts w:ascii="Arial" w:eastAsia="Arial" w:hAnsi="Arial" w:cs="Arial"/>
          <w:lang w:val="en-GB"/>
        </w:rPr>
        <w:t xml:space="preserve">(1) = .75, </w:t>
      </w:r>
      <w:r w:rsidRPr="00222323">
        <w:rPr>
          <w:rFonts w:ascii="Arial" w:eastAsia="Arial" w:hAnsi="Arial" w:cs="Arial"/>
          <w:i/>
          <w:iCs/>
          <w:lang w:val="en-GB"/>
        </w:rPr>
        <w:t>p</w:t>
      </w:r>
      <w:r w:rsidRPr="00222323">
        <w:rPr>
          <w:rFonts w:ascii="Arial" w:eastAsia="Arial" w:hAnsi="Arial" w:cs="Arial"/>
          <w:lang w:val="en-GB"/>
        </w:rPr>
        <w:t xml:space="preserve"> = .82) and age (</w:t>
      </w:r>
      <w:proofErr w:type="gramStart"/>
      <w:r w:rsidRPr="00222323">
        <w:rPr>
          <w:rFonts w:ascii="Arial" w:eastAsia="Arial" w:hAnsi="Arial" w:cs="Arial"/>
          <w:i/>
          <w:iCs/>
          <w:lang w:val="en-GB"/>
        </w:rPr>
        <w:t>t</w:t>
      </w:r>
      <w:r w:rsidRPr="00222323">
        <w:rPr>
          <w:rFonts w:ascii="Arial" w:eastAsia="Arial" w:hAnsi="Arial" w:cs="Arial"/>
          <w:lang w:val="en-GB"/>
        </w:rPr>
        <w:t>(</w:t>
      </w:r>
      <w:proofErr w:type="gramEnd"/>
      <w:r w:rsidRPr="00222323">
        <w:rPr>
          <w:rFonts w:ascii="Arial" w:eastAsia="Arial" w:hAnsi="Arial" w:cs="Arial"/>
          <w:lang w:val="en-GB"/>
        </w:rPr>
        <w:t xml:space="preserve">77) = .64, </w:t>
      </w:r>
      <w:r w:rsidRPr="00222323">
        <w:rPr>
          <w:rFonts w:ascii="Arial" w:eastAsia="Arial" w:hAnsi="Arial" w:cs="Arial"/>
          <w:i/>
          <w:iCs/>
          <w:lang w:val="en-GB"/>
        </w:rPr>
        <w:t>p</w:t>
      </w:r>
      <w:r w:rsidRPr="00222323">
        <w:rPr>
          <w:rFonts w:ascii="Arial" w:eastAsia="Arial" w:hAnsi="Arial" w:cs="Arial"/>
          <w:lang w:val="en-GB"/>
        </w:rPr>
        <w:t xml:space="preserve"> = .53) were equally distributed among the two conditions</w:t>
      </w:r>
      <w:r>
        <w:rPr>
          <w:rFonts w:ascii="Arial" w:eastAsia="Arial" w:hAnsi="Arial" w:cs="Arial"/>
          <w:lang w:val="en-GB"/>
        </w:rPr>
        <w:t xml:space="preserve"> </w:t>
      </w:r>
      <w:r w:rsidRPr="00222323">
        <w:rPr>
          <w:rFonts w:ascii="Arial" w:eastAsia="Arial" w:hAnsi="Arial" w:cs="Arial"/>
          <w:lang w:val="en-GB"/>
        </w:rPr>
        <w:t>(coercive authority of tax administration followed by legitimate authority [</w:t>
      </w:r>
      <w:r w:rsidRPr="00222323">
        <w:rPr>
          <w:rFonts w:ascii="Arial" w:eastAsia="Arial" w:hAnsi="Arial" w:cs="Arial"/>
          <w:i/>
          <w:iCs/>
          <w:lang w:val="en-GB"/>
        </w:rPr>
        <w:t>n</w:t>
      </w:r>
      <w:r w:rsidRPr="00222323">
        <w:rPr>
          <w:rFonts w:ascii="Arial" w:eastAsia="Arial" w:hAnsi="Arial" w:cs="Arial"/>
          <w:lang w:val="en-GB"/>
        </w:rPr>
        <w:t xml:space="preserve"> = 39], or legitimate authority followed by coercive authority, [</w:t>
      </w:r>
      <w:r w:rsidRPr="00222323">
        <w:rPr>
          <w:rFonts w:ascii="Arial" w:eastAsia="Arial" w:hAnsi="Arial" w:cs="Arial"/>
          <w:i/>
          <w:iCs/>
          <w:lang w:val="en-GB"/>
        </w:rPr>
        <w:t>n</w:t>
      </w:r>
      <w:r>
        <w:rPr>
          <w:rFonts w:ascii="Arial" w:eastAsia="Arial" w:hAnsi="Arial" w:cs="Arial"/>
          <w:lang w:val="en-GB"/>
        </w:rPr>
        <w:t xml:space="preserve"> = 41])</w:t>
      </w:r>
      <w:r w:rsidRPr="00222323">
        <w:rPr>
          <w:rFonts w:ascii="Arial" w:eastAsia="Arial" w:hAnsi="Arial" w:cs="Arial"/>
          <w:lang w:val="en-GB"/>
        </w:rPr>
        <w:t>.</w:t>
      </w:r>
    </w:p>
    <w:p w14:paraId="2EBC7949" w14:textId="77777777" w:rsidR="00222323" w:rsidRDefault="00222323" w:rsidP="00293614">
      <w:pPr>
        <w:spacing w:line="360" w:lineRule="auto"/>
        <w:jc w:val="both"/>
        <w:rPr>
          <w:rFonts w:ascii="Arial" w:eastAsia="Arial" w:hAnsi="Arial" w:cs="Arial"/>
          <w:lang w:val="en-GB"/>
        </w:rPr>
      </w:pPr>
    </w:p>
    <w:p w14:paraId="0F85AA62" w14:textId="5E573E5A" w:rsidR="00222323" w:rsidRDefault="00D76BCF" w:rsidP="00293614">
      <w:pPr>
        <w:spacing w:line="360" w:lineRule="auto"/>
        <w:jc w:val="both"/>
        <w:rPr>
          <w:rFonts w:ascii="Arial" w:eastAsia="Arial" w:hAnsi="Arial" w:cs="Arial"/>
          <w:lang w:val="en-GB"/>
        </w:rPr>
      </w:pPr>
      <w:r>
        <w:rPr>
          <w:rFonts w:ascii="Arial" w:eastAsia="Arial" w:hAnsi="Arial" w:cs="Arial"/>
          <w:lang w:val="en-GB"/>
        </w:rPr>
        <w:t xml:space="preserve">1.1.2 </w:t>
      </w:r>
      <w:r w:rsidR="00222323">
        <w:rPr>
          <w:rFonts w:ascii="Arial" w:eastAsia="Arial" w:hAnsi="Arial" w:cs="Arial"/>
          <w:lang w:val="en-GB"/>
        </w:rPr>
        <w:t>Procedure</w:t>
      </w:r>
    </w:p>
    <w:p w14:paraId="15E6224F" w14:textId="77777777" w:rsidR="00222323" w:rsidRDefault="00222323" w:rsidP="006C0884">
      <w:pPr>
        <w:spacing w:line="360" w:lineRule="auto"/>
        <w:ind w:firstLine="720"/>
        <w:jc w:val="both"/>
        <w:rPr>
          <w:rFonts w:ascii="Arial" w:eastAsia="Arial" w:hAnsi="Arial" w:cs="Arial"/>
          <w:lang w:val="en-US"/>
        </w:rPr>
      </w:pPr>
      <w:r w:rsidRPr="00222323">
        <w:rPr>
          <w:rFonts w:ascii="Arial" w:hAnsi="Arial" w:cs="Arial"/>
          <w:lang w:val="en-GB"/>
        </w:rPr>
        <w:t xml:space="preserve">The experiment was controlled by E-Prime 2.0 </w:t>
      </w:r>
      <w:r w:rsidRPr="00222323">
        <w:rPr>
          <w:rFonts w:ascii="Arial" w:hAnsi="Arial" w:cs="Arial"/>
          <w:lang w:val="en-US"/>
        </w:rPr>
        <w:t>(Psychology Software Tools, Inc., Sharpsburg, PA, USA)</w:t>
      </w:r>
      <w:r>
        <w:rPr>
          <w:rFonts w:ascii="Arial" w:hAnsi="Arial" w:cs="Arial"/>
          <w:lang w:val="en-US"/>
        </w:rPr>
        <w:t xml:space="preserve"> </w:t>
      </w:r>
      <w:r w:rsidRPr="00222323">
        <w:rPr>
          <w:rFonts w:ascii="Arial" w:hAnsi="Arial" w:cs="Arial"/>
          <w:lang w:val="en-GB"/>
        </w:rPr>
        <w:t xml:space="preserve">using </w:t>
      </w:r>
      <w:r w:rsidRPr="00222323">
        <w:rPr>
          <w:rFonts w:ascii="Arial" w:hAnsi="Arial" w:cs="Arial"/>
          <w:lang w:val="en-US"/>
        </w:rPr>
        <w:t>17” LCD computer screens. Participants were tested in groups of up to 16 individuals.</w:t>
      </w:r>
      <w:r w:rsidRPr="00222323">
        <w:rPr>
          <w:rFonts w:ascii="Arial" w:eastAsia="Arial" w:hAnsi="Arial" w:cs="Arial"/>
          <w:lang w:val="en-US"/>
        </w:rPr>
        <w:t xml:space="preserve"> </w:t>
      </w:r>
    </w:p>
    <w:p w14:paraId="4E90AAE6" w14:textId="296D8326" w:rsidR="002A5D9B" w:rsidRPr="00F60D32" w:rsidRDefault="00E5444A" w:rsidP="006C0884">
      <w:pPr>
        <w:spacing w:line="360" w:lineRule="auto"/>
        <w:ind w:firstLine="720"/>
        <w:jc w:val="both"/>
        <w:rPr>
          <w:rFonts w:ascii="Arial" w:eastAsia="Arial" w:hAnsi="Arial" w:cs="Arial"/>
          <w:lang w:val="en-US"/>
        </w:rPr>
      </w:pPr>
      <w:r w:rsidRPr="00F60D32">
        <w:rPr>
          <w:rFonts w:ascii="Arial" w:eastAsia="Arial" w:hAnsi="Arial" w:cs="Arial"/>
          <w:lang w:val="en-US"/>
        </w:rPr>
        <w:t xml:space="preserve">The fictitious countries differing in coercive and legitimate authority were presented with different names and flags. As names we used </w:t>
      </w:r>
      <w:proofErr w:type="spellStart"/>
      <w:r w:rsidR="00222323" w:rsidRPr="00F60D32">
        <w:rPr>
          <w:rFonts w:ascii="Arial" w:eastAsia="Arial" w:hAnsi="Arial" w:cs="Arial"/>
          <w:lang w:val="en-US"/>
        </w:rPr>
        <w:t>Chomland</w:t>
      </w:r>
      <w:proofErr w:type="spellEnd"/>
      <w:r w:rsidR="00222323" w:rsidRPr="00F60D32">
        <w:rPr>
          <w:rFonts w:ascii="Arial" w:eastAsia="Arial" w:hAnsi="Arial" w:cs="Arial"/>
          <w:lang w:val="en-US"/>
        </w:rPr>
        <w:t xml:space="preserve"> and </w:t>
      </w:r>
      <w:proofErr w:type="spellStart"/>
      <w:r w:rsidR="00001AF1" w:rsidRPr="00F60D32">
        <w:rPr>
          <w:rFonts w:ascii="Arial" w:eastAsia="Arial" w:hAnsi="Arial" w:cs="Arial"/>
          <w:lang w:val="en-US"/>
        </w:rPr>
        <w:t>S</w:t>
      </w:r>
      <w:r w:rsidR="00222323" w:rsidRPr="00F60D32">
        <w:rPr>
          <w:rFonts w:ascii="Arial" w:eastAsia="Arial" w:hAnsi="Arial" w:cs="Arial"/>
          <w:lang w:val="en-US"/>
        </w:rPr>
        <w:t>ovland</w:t>
      </w:r>
      <w:proofErr w:type="spellEnd"/>
      <w:r w:rsidRPr="00F60D32">
        <w:rPr>
          <w:rFonts w:ascii="Arial" w:eastAsia="Arial" w:hAnsi="Arial" w:cs="Arial"/>
          <w:lang w:val="en-US"/>
        </w:rPr>
        <w:t xml:space="preserve"> which</w:t>
      </w:r>
      <w:r w:rsidR="00222323" w:rsidRPr="00F60D32">
        <w:rPr>
          <w:rFonts w:ascii="Arial" w:eastAsia="Arial" w:hAnsi="Arial" w:cs="Arial"/>
          <w:lang w:val="en-US"/>
        </w:rPr>
        <w:t xml:space="preserve"> have no meaning in the German language other than ‘land’ signifying ‘country’.</w:t>
      </w:r>
      <w:r w:rsidR="002A5D9B" w:rsidRPr="00F60D32">
        <w:rPr>
          <w:rFonts w:ascii="Arial" w:eastAsia="Arial" w:hAnsi="Arial" w:cs="Arial"/>
          <w:szCs w:val="21"/>
          <w:lang w:val="en-US"/>
        </w:rPr>
        <w:t xml:space="preserve"> </w:t>
      </w:r>
      <w:r w:rsidRPr="00F60D32">
        <w:rPr>
          <w:rFonts w:ascii="Arial" w:eastAsia="Arial" w:hAnsi="Arial" w:cs="Arial"/>
          <w:szCs w:val="21"/>
          <w:lang w:val="en-US"/>
        </w:rPr>
        <w:t>As flag colors we used orange</w:t>
      </w:r>
      <w:r w:rsidR="00DC6922" w:rsidRPr="00F60D32">
        <w:rPr>
          <w:rFonts w:ascii="Arial" w:eastAsia="Arial" w:hAnsi="Arial" w:cs="Arial"/>
          <w:szCs w:val="21"/>
          <w:lang w:val="en-US"/>
        </w:rPr>
        <w:t xml:space="preserve"> with a blue bar</w:t>
      </w:r>
      <w:r w:rsidRPr="00F60D32">
        <w:rPr>
          <w:rFonts w:ascii="Arial" w:eastAsia="Arial" w:hAnsi="Arial" w:cs="Arial"/>
          <w:szCs w:val="21"/>
          <w:lang w:val="en-US"/>
        </w:rPr>
        <w:t xml:space="preserve"> and green</w:t>
      </w:r>
      <w:r w:rsidR="00DC6922" w:rsidRPr="00F60D32">
        <w:rPr>
          <w:rFonts w:ascii="Arial" w:eastAsia="Arial" w:hAnsi="Arial" w:cs="Arial"/>
          <w:szCs w:val="21"/>
          <w:lang w:val="en-US"/>
        </w:rPr>
        <w:t xml:space="preserve"> with a grey bar</w:t>
      </w:r>
      <w:r w:rsidRPr="00F60D32">
        <w:rPr>
          <w:rFonts w:ascii="Arial" w:eastAsia="Arial" w:hAnsi="Arial" w:cs="Arial"/>
          <w:szCs w:val="21"/>
          <w:lang w:val="en-US"/>
        </w:rPr>
        <w:t xml:space="preserve"> ensuring no </w:t>
      </w:r>
      <w:r w:rsidR="00DC6922" w:rsidRPr="00F60D32">
        <w:rPr>
          <w:rFonts w:ascii="Arial" w:eastAsia="Arial" w:hAnsi="Arial" w:cs="Arial"/>
          <w:szCs w:val="21"/>
          <w:lang w:val="en-US"/>
        </w:rPr>
        <w:t>overlapping with</w:t>
      </w:r>
      <w:r w:rsidRPr="00F60D32">
        <w:rPr>
          <w:rFonts w:ascii="Arial" w:eastAsia="Arial" w:hAnsi="Arial" w:cs="Arial"/>
          <w:szCs w:val="21"/>
          <w:lang w:val="en-US"/>
        </w:rPr>
        <w:t xml:space="preserve"> real national flags. </w:t>
      </w:r>
      <w:r w:rsidR="00DC6922" w:rsidRPr="00F60D32">
        <w:rPr>
          <w:rFonts w:ascii="Arial" w:eastAsia="Arial" w:hAnsi="Arial" w:cs="Arial"/>
          <w:szCs w:val="21"/>
          <w:lang w:val="en-US"/>
        </w:rPr>
        <w:t xml:space="preserve">We used names and national flags to make it more natural and easier for participants to remember and recognize the particularities of each authority. Also, previous studies showed that national flags have an influence on tax compliance (Gangl, </w:t>
      </w:r>
      <w:r w:rsidR="00D93E7B" w:rsidRPr="00F60D32">
        <w:rPr>
          <w:rFonts w:ascii="Arial" w:eastAsia="Arial" w:hAnsi="Arial" w:cs="Arial"/>
          <w:szCs w:val="21"/>
          <w:lang w:val="en-US"/>
        </w:rPr>
        <w:t>Torgler, &amp; Kirchler, in press</w:t>
      </w:r>
      <w:r w:rsidR="00DC6922" w:rsidRPr="00F60D32">
        <w:rPr>
          <w:rFonts w:ascii="Arial" w:eastAsia="Arial" w:hAnsi="Arial" w:cs="Arial"/>
          <w:szCs w:val="21"/>
          <w:lang w:val="en-US"/>
        </w:rPr>
        <w:t xml:space="preserve">). </w:t>
      </w:r>
      <w:r w:rsidRPr="00F60D32">
        <w:rPr>
          <w:rFonts w:ascii="Arial" w:eastAsia="Arial" w:hAnsi="Arial" w:cs="Arial"/>
          <w:lang w:val="en-US"/>
        </w:rPr>
        <w:t>Names of the countries and f</w:t>
      </w:r>
      <w:r w:rsidR="002A5D9B" w:rsidRPr="00F60D32">
        <w:rPr>
          <w:rFonts w:ascii="Arial" w:eastAsia="Arial" w:hAnsi="Arial" w:cs="Arial"/>
          <w:lang w:val="en-US"/>
        </w:rPr>
        <w:t xml:space="preserve">lag colors were counterbalanced across participants. </w:t>
      </w:r>
    </w:p>
    <w:p w14:paraId="5C031C52" w14:textId="2A5BC75E" w:rsidR="00F56E04" w:rsidRPr="00F60D32" w:rsidRDefault="00F56E04" w:rsidP="006C0884">
      <w:pPr>
        <w:spacing w:line="360" w:lineRule="auto"/>
        <w:ind w:firstLine="720"/>
        <w:jc w:val="both"/>
        <w:rPr>
          <w:rFonts w:ascii="Arial" w:eastAsia="Arial" w:hAnsi="Arial" w:cs="Arial"/>
          <w:lang w:val="en-US"/>
        </w:rPr>
      </w:pPr>
      <w:r w:rsidRPr="00F60D32">
        <w:rPr>
          <w:rFonts w:ascii="Arial" w:eastAsia="Arial" w:hAnsi="Arial" w:cs="Arial"/>
          <w:lang w:val="en-US"/>
        </w:rPr>
        <w:lastRenderedPageBreak/>
        <w:t>Authority was manipulated in counterbalanced order. Participants were tested either in a session in which the order was</w:t>
      </w:r>
      <w:r w:rsidRPr="00F60D32">
        <w:rPr>
          <w:rFonts w:ascii="Arial" w:hAnsi="Arial" w:cs="Arial"/>
          <w:lang w:val="en-GB"/>
        </w:rPr>
        <w:t xml:space="preserve"> coercive authority followed by legitimate authority or in which the order was legitimate authority followed by coercive authority. Thus, half of the participants experienced coercive authority in their first 40 trials (i.e., tax paying rounds), while the other half experienced legitimate authority in their first 40 trials.</w:t>
      </w:r>
    </w:p>
    <w:p w14:paraId="1B4C28C2" w14:textId="4ECA23CE" w:rsidR="00982015" w:rsidRPr="00982015" w:rsidRDefault="00982015" w:rsidP="006C0884">
      <w:pPr>
        <w:spacing w:line="360" w:lineRule="auto"/>
        <w:ind w:firstLine="720"/>
        <w:jc w:val="both"/>
        <w:rPr>
          <w:rFonts w:ascii="Arial" w:eastAsia="Arial" w:hAnsi="Arial" w:cs="Arial"/>
          <w:lang w:val="en-US"/>
        </w:rPr>
      </w:pPr>
      <w:r w:rsidRPr="00F60D32">
        <w:rPr>
          <w:rFonts w:ascii="Arial" w:eastAsia="Arial" w:hAnsi="Arial" w:cs="Arial"/>
          <w:lang w:val="en-US"/>
        </w:rPr>
        <w:t>Remuneration of participants was determined by their behavior in the experiment</w:t>
      </w:r>
      <w:r w:rsidRPr="00982015">
        <w:rPr>
          <w:rFonts w:ascii="Arial" w:eastAsia="Arial" w:hAnsi="Arial" w:cs="Arial"/>
          <w:lang w:val="en-US"/>
        </w:rPr>
        <w:t xml:space="preserve">. At the end of the experiment their monetary outcome </w:t>
      </w:r>
      <w:r>
        <w:rPr>
          <w:rFonts w:ascii="Arial" w:eastAsia="Arial" w:hAnsi="Arial" w:cs="Arial"/>
          <w:lang w:val="en-US"/>
        </w:rPr>
        <w:t>was</w:t>
      </w:r>
      <w:r w:rsidRPr="00982015">
        <w:rPr>
          <w:rFonts w:ascii="Arial" w:eastAsia="Arial" w:hAnsi="Arial" w:cs="Arial"/>
          <w:lang w:val="en-US"/>
        </w:rPr>
        <w:t xml:space="preserve"> determined by one randomly selected taxpaying period in which their earned income in ECU </w:t>
      </w:r>
      <w:r>
        <w:rPr>
          <w:rFonts w:ascii="Arial" w:eastAsia="Arial" w:hAnsi="Arial" w:cs="Arial"/>
          <w:lang w:val="en-US"/>
        </w:rPr>
        <w:t>was</w:t>
      </w:r>
      <w:r w:rsidRPr="00982015">
        <w:rPr>
          <w:rFonts w:ascii="Arial" w:eastAsia="Arial" w:hAnsi="Arial" w:cs="Arial"/>
          <w:lang w:val="en-US"/>
        </w:rPr>
        <w:t xml:space="preserve"> changed to EUR (exchange rate 1:5.000). </w:t>
      </w:r>
    </w:p>
    <w:p w14:paraId="0EA61FA0" w14:textId="7FF4323B" w:rsidR="00222323" w:rsidRDefault="00470951" w:rsidP="00261E80">
      <w:pPr>
        <w:spacing w:line="360" w:lineRule="auto"/>
        <w:ind w:firstLine="720"/>
        <w:jc w:val="both"/>
        <w:rPr>
          <w:rFonts w:ascii="Arial" w:eastAsia="Arial" w:hAnsi="Arial" w:cs="Arial"/>
          <w:lang w:val="en-GB"/>
        </w:rPr>
      </w:pPr>
      <w:r w:rsidRPr="00470951">
        <w:rPr>
          <w:rFonts w:ascii="Arial" w:eastAsia="Arial" w:hAnsi="Arial" w:cs="Arial"/>
          <w:lang w:val="en-US"/>
        </w:rPr>
        <w:t>To ensure strong manipulation of authority, a flag</w:t>
      </w:r>
      <w:r w:rsidR="00F56E04">
        <w:rPr>
          <w:rFonts w:ascii="Arial" w:eastAsia="Arial" w:hAnsi="Arial" w:cs="Arial"/>
          <w:lang w:val="en-US"/>
        </w:rPr>
        <w:t xml:space="preserve"> and a country name</w:t>
      </w:r>
      <w:r w:rsidRPr="00470951">
        <w:rPr>
          <w:rFonts w:ascii="Arial" w:eastAsia="Arial" w:hAnsi="Arial" w:cs="Arial"/>
          <w:lang w:val="en-US"/>
        </w:rPr>
        <w:t xml:space="preserve"> </w:t>
      </w:r>
      <w:r w:rsidR="007D6175">
        <w:rPr>
          <w:rFonts w:ascii="Arial" w:eastAsia="Arial" w:hAnsi="Arial" w:cs="Arial"/>
          <w:lang w:val="en-US"/>
        </w:rPr>
        <w:t>were</w:t>
      </w:r>
      <w:r w:rsidR="007D6175" w:rsidRPr="00470951">
        <w:rPr>
          <w:rFonts w:ascii="Arial" w:eastAsia="Arial" w:hAnsi="Arial" w:cs="Arial"/>
          <w:lang w:val="en-US"/>
        </w:rPr>
        <w:t xml:space="preserve"> </w:t>
      </w:r>
      <w:r w:rsidRPr="00470951">
        <w:rPr>
          <w:rFonts w:ascii="Arial" w:eastAsia="Arial" w:hAnsi="Arial" w:cs="Arial"/>
          <w:lang w:val="en-US"/>
        </w:rPr>
        <w:t xml:space="preserve">simultaneously presented with the country descriptions. </w:t>
      </w:r>
      <w:r w:rsidRPr="008B74D6">
        <w:rPr>
          <w:rFonts w:ascii="Arial" w:eastAsia="Arial" w:hAnsi="Arial" w:cs="Arial"/>
          <w:lang w:val="en-US"/>
        </w:rPr>
        <w:t>In addition, participants were reminded of the coercive or legitimate authority every 10th trial.</w:t>
      </w:r>
      <w:r w:rsidR="006C0884">
        <w:rPr>
          <w:rFonts w:ascii="Arial" w:eastAsia="Arial" w:hAnsi="Arial" w:cs="Arial"/>
          <w:lang w:val="en-GB"/>
        </w:rPr>
        <w:t xml:space="preserve"> </w:t>
      </w:r>
      <w:r w:rsidR="00222323" w:rsidRPr="0084576F">
        <w:rPr>
          <w:rFonts w:ascii="Arial" w:eastAsia="Arial" w:hAnsi="Arial" w:cs="Arial"/>
          <w:lang w:val="en-GB"/>
        </w:rPr>
        <w:t>Overall, the experiment lasted about one hour.</w:t>
      </w:r>
    </w:p>
    <w:p w14:paraId="1617FD7E" w14:textId="7E9D788F" w:rsidR="00222323" w:rsidRDefault="00222323" w:rsidP="006C0884">
      <w:pPr>
        <w:spacing w:line="360" w:lineRule="auto"/>
        <w:ind w:firstLine="720"/>
        <w:jc w:val="both"/>
        <w:rPr>
          <w:rFonts w:ascii="Arial" w:eastAsia="Arial" w:hAnsi="Arial" w:cs="Arial"/>
          <w:lang w:val="en-US"/>
        </w:rPr>
      </w:pPr>
      <w:r>
        <w:rPr>
          <w:rFonts w:ascii="Arial" w:eastAsia="Arial" w:hAnsi="Arial" w:cs="Arial"/>
          <w:lang w:val="en-GB"/>
        </w:rPr>
        <w:t xml:space="preserve">To give an example of one of the 40 tax filing trials, one out of five incomes </w:t>
      </w:r>
      <w:r w:rsidRPr="00733787">
        <w:rPr>
          <w:rFonts w:ascii="Arial" w:eastAsia="Arial" w:hAnsi="Arial" w:cs="Arial"/>
          <w:lang w:val="en-US"/>
        </w:rPr>
        <w:t>(60.000 ECU, 70.000 ECU, 75.000 ECU, 85.000 ECU, or 90.000 ECU)</w:t>
      </w:r>
      <w:r>
        <w:rPr>
          <w:rFonts w:ascii="Arial" w:eastAsia="Arial" w:hAnsi="Arial" w:cs="Arial"/>
          <w:lang w:val="en-US"/>
        </w:rPr>
        <w:t xml:space="preserve"> was presented. Participants were allowed to read information about coercive or legitimate authority, their income, and the tax rate as long as they wanted. Afterwards, they were presented with five possible tax amounts to pay </w:t>
      </w:r>
      <w:r w:rsidR="00694834">
        <w:rPr>
          <w:rFonts w:ascii="Arial" w:eastAsia="Arial" w:hAnsi="Arial" w:cs="Arial"/>
          <w:lang w:val="en-US"/>
        </w:rPr>
        <w:t>(e.g., with income 60.000 ECU options were 0 ECU, 6.000 ECU, 12.000 ECU, 18.000 ECU, and 24.000 ECU), which</w:t>
      </w:r>
      <w:r w:rsidRPr="00733787">
        <w:rPr>
          <w:rFonts w:ascii="Arial" w:eastAsia="Arial" w:hAnsi="Arial" w:cs="Arial"/>
          <w:lang w:val="en-US"/>
        </w:rPr>
        <w:t xml:space="preserve"> correspond</w:t>
      </w:r>
      <w:r w:rsidR="00694834">
        <w:rPr>
          <w:rFonts w:ascii="Arial" w:eastAsia="Arial" w:hAnsi="Arial" w:cs="Arial"/>
          <w:lang w:val="en-US"/>
        </w:rPr>
        <w:t>ed</w:t>
      </w:r>
      <w:r w:rsidRPr="00733787">
        <w:rPr>
          <w:rFonts w:ascii="Arial" w:eastAsia="Arial" w:hAnsi="Arial" w:cs="Arial"/>
          <w:lang w:val="en-US"/>
        </w:rPr>
        <w:t xml:space="preserve"> to 0% (fully dishonest), 25%, 50%, 75%, and 100% (fully honest) of the tax due</w:t>
      </w:r>
      <w:r w:rsidR="00694834">
        <w:rPr>
          <w:rFonts w:ascii="Arial" w:eastAsia="Arial" w:hAnsi="Arial" w:cs="Arial"/>
          <w:lang w:val="en-US"/>
        </w:rPr>
        <w:t xml:space="preserve">. Participants chose one option via button press. Afterwards, a fixation cross was blended in for </w:t>
      </w:r>
      <w:r w:rsidR="002C1896">
        <w:rPr>
          <w:rFonts w:ascii="Arial" w:eastAsia="Arial" w:hAnsi="Arial" w:cs="Arial"/>
          <w:lang w:val="en-US"/>
        </w:rPr>
        <w:t xml:space="preserve">a </w:t>
      </w:r>
      <w:r w:rsidR="002C1896" w:rsidRPr="002C1896">
        <w:rPr>
          <w:rFonts w:ascii="Arial" w:eastAsia="Arial" w:hAnsi="Arial" w:cs="Arial"/>
          <w:lang w:val="en-GB"/>
        </w:rPr>
        <w:t xml:space="preserve">duration </w:t>
      </w:r>
      <w:r w:rsidR="002C1896">
        <w:rPr>
          <w:rFonts w:ascii="Arial" w:eastAsia="Arial" w:hAnsi="Arial" w:cs="Arial"/>
          <w:lang w:val="en-GB"/>
        </w:rPr>
        <w:t xml:space="preserve">of </w:t>
      </w:r>
      <w:r w:rsidR="000A4506">
        <w:rPr>
          <w:rFonts w:ascii="Arial" w:eastAsia="Arial" w:hAnsi="Arial" w:cs="Arial"/>
          <w:lang w:val="en-GB"/>
        </w:rPr>
        <w:t>1000</w:t>
      </w:r>
      <w:proofErr w:type="spellStart"/>
      <w:r w:rsidR="00694834">
        <w:rPr>
          <w:rFonts w:ascii="Arial" w:eastAsia="Arial" w:hAnsi="Arial" w:cs="Arial"/>
          <w:lang w:val="en-US"/>
        </w:rPr>
        <w:t>ms</w:t>
      </w:r>
      <w:proofErr w:type="spellEnd"/>
      <w:r w:rsidR="00694834">
        <w:rPr>
          <w:rFonts w:ascii="Arial" w:eastAsia="Arial" w:hAnsi="Arial" w:cs="Arial"/>
          <w:lang w:val="en-US"/>
        </w:rPr>
        <w:t xml:space="preserve"> until the next trial started.</w:t>
      </w:r>
    </w:p>
    <w:p w14:paraId="1DFC3BD0" w14:textId="0F6CE8A4" w:rsidR="004866BE" w:rsidRDefault="004866BE" w:rsidP="00293614">
      <w:pPr>
        <w:spacing w:line="360" w:lineRule="auto"/>
        <w:jc w:val="both"/>
        <w:rPr>
          <w:rFonts w:ascii="Arial" w:eastAsia="Arial" w:hAnsi="Arial" w:cs="Arial"/>
          <w:lang w:val="en-US"/>
        </w:rPr>
      </w:pPr>
      <w:r>
        <w:rPr>
          <w:rFonts w:ascii="Arial" w:eastAsia="Arial" w:hAnsi="Arial" w:cs="Arial"/>
          <w:lang w:val="en-US"/>
        </w:rPr>
        <w:t>Figure A1: Example of one tax filing round</w:t>
      </w:r>
      <w:r w:rsidR="008B7171">
        <w:rPr>
          <w:rFonts w:ascii="Arial" w:eastAsia="Arial" w:hAnsi="Arial" w:cs="Arial"/>
          <w:lang w:val="en-US"/>
        </w:rPr>
        <w:t xml:space="preserve"> in experiment 1</w:t>
      </w:r>
    </w:p>
    <w:p w14:paraId="49353351" w14:textId="4C20B812" w:rsidR="004866BE" w:rsidRDefault="004866BE" w:rsidP="00293614">
      <w:pPr>
        <w:spacing w:line="360" w:lineRule="auto"/>
        <w:jc w:val="both"/>
        <w:rPr>
          <w:rFonts w:ascii="Arial" w:eastAsia="Arial" w:hAnsi="Arial" w:cs="Arial"/>
          <w:lang w:val="en-US"/>
        </w:rPr>
      </w:pPr>
    </w:p>
    <w:p w14:paraId="0E0B4387" w14:textId="56B51787" w:rsidR="00D97D2D" w:rsidRDefault="00D97D2D" w:rsidP="00293614">
      <w:pPr>
        <w:spacing w:line="360" w:lineRule="auto"/>
        <w:jc w:val="both"/>
        <w:rPr>
          <w:rFonts w:ascii="Arial" w:eastAsia="Arial" w:hAnsi="Arial" w:cs="Arial"/>
          <w:lang w:val="en-US"/>
        </w:rPr>
      </w:pPr>
      <w:r>
        <w:rPr>
          <w:rFonts w:ascii="Arial" w:eastAsia="Arial" w:hAnsi="Arial" w:cs="Arial"/>
          <w:noProof/>
          <w:lang w:val="en-GB" w:eastAsia="en-GB"/>
        </w:rPr>
        <w:drawing>
          <wp:inline distT="0" distB="0" distL="0" distR="0" wp14:anchorId="7C54878E" wp14:editId="429E4097">
            <wp:extent cx="5731510" cy="1959610"/>
            <wp:effectExtent l="0" t="0" r="254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sk-Beahviour-correct-small.tif"/>
                    <pic:cNvPicPr/>
                  </pic:nvPicPr>
                  <pic:blipFill>
                    <a:blip r:embed="rId8">
                      <a:extLst>
                        <a:ext uri="{28A0092B-C50C-407E-A947-70E740481C1C}">
                          <a14:useLocalDpi xmlns:a14="http://schemas.microsoft.com/office/drawing/2010/main" val="0"/>
                        </a:ext>
                      </a:extLst>
                    </a:blip>
                    <a:stretch>
                      <a:fillRect/>
                    </a:stretch>
                  </pic:blipFill>
                  <pic:spPr>
                    <a:xfrm>
                      <a:off x="0" y="0"/>
                      <a:ext cx="5731510" cy="1959610"/>
                    </a:xfrm>
                    <a:prstGeom prst="rect">
                      <a:avLst/>
                    </a:prstGeom>
                  </pic:spPr>
                </pic:pic>
              </a:graphicData>
            </a:graphic>
          </wp:inline>
        </w:drawing>
      </w:r>
    </w:p>
    <w:p w14:paraId="4C8B3D33" w14:textId="1044E8EA" w:rsidR="004866BE" w:rsidRPr="00F60D32" w:rsidRDefault="00D97D2D" w:rsidP="00293614">
      <w:pPr>
        <w:spacing w:line="360" w:lineRule="auto"/>
        <w:jc w:val="both"/>
        <w:rPr>
          <w:rFonts w:ascii="Arial" w:eastAsia="Arial" w:hAnsi="Arial" w:cs="Arial"/>
          <w:lang w:val="en-US"/>
        </w:rPr>
      </w:pPr>
      <w:r w:rsidRPr="00F60D32">
        <w:rPr>
          <w:rFonts w:ascii="Arial" w:eastAsia="Arial" w:hAnsi="Arial" w:cs="Arial"/>
          <w:lang w:val="en-GB"/>
        </w:rPr>
        <w:t xml:space="preserve">Graphical display of the time line of Experiment 1. Each trial started with the presentation of a white fixation cross (1000ms). Subsequently, a short description on tax paying was presented </w:t>
      </w:r>
      <w:r w:rsidRPr="00F60D32">
        <w:rPr>
          <w:rFonts w:ascii="Arial" w:eastAsia="Arial" w:hAnsi="Arial" w:cs="Arial"/>
          <w:lang w:val="en-GB"/>
        </w:rPr>
        <w:lastRenderedPageBreak/>
        <w:t>including gross income (60 000 ECU in this example), tax rate and the current country (no time limit). Afterwards, a screen asked how much tax would be paid in the respective tax authority context and the five possible options were presented concurrently (no time limit). Participants indicated their tax decision via button press (buttons 1 – 5)</w:t>
      </w:r>
      <w:r w:rsidR="00B94639">
        <w:rPr>
          <w:rFonts w:ascii="Arial" w:eastAsia="Arial" w:hAnsi="Arial" w:cs="Arial"/>
          <w:lang w:val="en-GB"/>
        </w:rPr>
        <w:t xml:space="preserve"> using their right-hand index finger</w:t>
      </w:r>
      <w:r w:rsidRPr="00F60D32">
        <w:rPr>
          <w:rFonts w:ascii="Arial" w:eastAsia="Arial" w:hAnsi="Arial" w:cs="Arial"/>
          <w:lang w:val="en-GB"/>
        </w:rPr>
        <w:t>. Afterwards, the fixation cross was presented again for 1000ms and the next trial started.</w:t>
      </w:r>
    </w:p>
    <w:p w14:paraId="7311DB72" w14:textId="694D159B" w:rsidR="005757F4" w:rsidRPr="00E46346" w:rsidRDefault="00256AF4" w:rsidP="006C0884">
      <w:pPr>
        <w:spacing w:line="360" w:lineRule="auto"/>
        <w:ind w:firstLine="720"/>
        <w:jc w:val="both"/>
        <w:rPr>
          <w:rFonts w:ascii="Arial" w:eastAsia="Arial" w:hAnsi="Arial" w:cs="Arial"/>
          <w:lang w:val="en-US"/>
        </w:rPr>
      </w:pPr>
      <w:r w:rsidRPr="00F60D32">
        <w:rPr>
          <w:rFonts w:ascii="Arial" w:eastAsia="Arial" w:hAnsi="Arial" w:cs="Arial"/>
          <w:lang w:val="en-US"/>
        </w:rPr>
        <w:t xml:space="preserve">Statistical analyses: </w:t>
      </w:r>
      <w:r w:rsidR="002144A1" w:rsidRPr="00F60D32">
        <w:rPr>
          <w:rFonts w:ascii="Arial" w:eastAsia="Arial" w:hAnsi="Arial" w:cs="Arial"/>
          <w:lang w:val="en-US"/>
        </w:rPr>
        <w:t>The analyses of variance</w:t>
      </w:r>
      <w:r w:rsidR="00854E91" w:rsidRPr="00F60D32">
        <w:rPr>
          <w:rFonts w:ascii="Arial" w:eastAsia="Arial" w:hAnsi="Arial" w:cs="Arial"/>
          <w:lang w:val="en-US"/>
        </w:rPr>
        <w:t>, correlations and t-tests</w:t>
      </w:r>
      <w:r w:rsidR="002144A1" w:rsidRPr="00F60D32">
        <w:rPr>
          <w:rFonts w:ascii="Arial" w:eastAsia="Arial" w:hAnsi="Arial" w:cs="Arial"/>
          <w:lang w:val="en-US"/>
        </w:rPr>
        <w:t xml:space="preserve"> were conducted with the program IBM SPSS statistics, version 22.</w:t>
      </w:r>
      <w:r w:rsidR="00AF1B2F" w:rsidRPr="00F60D32">
        <w:rPr>
          <w:rFonts w:ascii="Arial" w:eastAsia="Arial" w:hAnsi="Arial" w:cs="Arial"/>
          <w:lang w:val="en-US"/>
        </w:rPr>
        <w:t xml:space="preserve"> The analyses of regressions were conducted with the program R i386 3.3.1 using the packages </w:t>
      </w:r>
      <w:proofErr w:type="spellStart"/>
      <w:r w:rsidR="00AF1B2F" w:rsidRPr="00F60D32">
        <w:rPr>
          <w:rFonts w:ascii="Arial" w:eastAsia="Arial" w:hAnsi="Arial" w:cs="Arial"/>
          <w:lang w:val="en-US"/>
        </w:rPr>
        <w:t>plm</w:t>
      </w:r>
      <w:proofErr w:type="spellEnd"/>
      <w:r w:rsidR="00AF1B2F" w:rsidRPr="00F60D32">
        <w:rPr>
          <w:rFonts w:ascii="Arial" w:eastAsia="Arial" w:hAnsi="Arial" w:cs="Arial"/>
          <w:lang w:val="en-US"/>
        </w:rPr>
        <w:t xml:space="preserve">, </w:t>
      </w:r>
      <w:proofErr w:type="spellStart"/>
      <w:r w:rsidR="00AF1B2F" w:rsidRPr="00F60D32">
        <w:rPr>
          <w:rFonts w:ascii="Arial" w:eastAsia="Arial" w:hAnsi="Arial" w:cs="Arial"/>
          <w:lang w:val="en-US"/>
        </w:rPr>
        <w:t>lmtest</w:t>
      </w:r>
      <w:proofErr w:type="spellEnd"/>
      <w:r w:rsidR="00AF1B2F" w:rsidRPr="00F60D32">
        <w:rPr>
          <w:rFonts w:ascii="Arial" w:eastAsia="Arial" w:hAnsi="Arial" w:cs="Arial"/>
          <w:lang w:val="en-US"/>
        </w:rPr>
        <w:t xml:space="preserve">, and </w:t>
      </w:r>
      <w:proofErr w:type="spellStart"/>
      <w:r w:rsidR="00AF1B2F" w:rsidRPr="00F60D32">
        <w:rPr>
          <w:rFonts w:ascii="Arial" w:eastAsia="Arial" w:hAnsi="Arial" w:cs="Arial"/>
          <w:lang w:val="en-US"/>
        </w:rPr>
        <w:t>multiwaycov</w:t>
      </w:r>
      <w:proofErr w:type="spellEnd"/>
      <w:r w:rsidR="00AF1B2F" w:rsidRPr="00F60D32">
        <w:rPr>
          <w:rFonts w:ascii="Arial" w:eastAsia="Arial" w:hAnsi="Arial" w:cs="Arial"/>
          <w:lang w:val="en-US"/>
        </w:rPr>
        <w:t>.</w:t>
      </w:r>
    </w:p>
    <w:p w14:paraId="01F486FC" w14:textId="77777777" w:rsidR="00D76BCF" w:rsidRPr="00E46346" w:rsidRDefault="00D76BCF" w:rsidP="00293614">
      <w:pPr>
        <w:spacing w:line="360" w:lineRule="auto"/>
        <w:jc w:val="both"/>
        <w:rPr>
          <w:rFonts w:ascii="Arial" w:eastAsia="Arial" w:hAnsi="Arial" w:cs="Arial"/>
          <w:lang w:val="en-US"/>
        </w:rPr>
      </w:pPr>
    </w:p>
    <w:p w14:paraId="31647F60" w14:textId="1BFE0B73" w:rsidR="00694834" w:rsidRDefault="00D76BCF" w:rsidP="00293614">
      <w:pPr>
        <w:spacing w:line="360" w:lineRule="auto"/>
        <w:jc w:val="both"/>
        <w:rPr>
          <w:rFonts w:ascii="Arial" w:eastAsia="Arial" w:hAnsi="Arial" w:cs="Arial"/>
          <w:lang w:val="en-US"/>
        </w:rPr>
      </w:pPr>
      <w:r>
        <w:rPr>
          <w:rFonts w:ascii="Arial" w:eastAsia="Arial" w:hAnsi="Arial" w:cs="Arial"/>
          <w:lang w:val="en-US"/>
        </w:rPr>
        <w:t xml:space="preserve">1.1.3 </w:t>
      </w:r>
      <w:r w:rsidR="00C66781">
        <w:rPr>
          <w:rFonts w:ascii="Arial" w:eastAsia="Arial" w:hAnsi="Arial" w:cs="Arial"/>
          <w:lang w:val="en-US"/>
        </w:rPr>
        <w:t>Material</w:t>
      </w:r>
    </w:p>
    <w:p w14:paraId="5D863435" w14:textId="7BA66365" w:rsidR="002C1896" w:rsidRDefault="00C66781" w:rsidP="00364DB0">
      <w:pPr>
        <w:spacing w:line="360" w:lineRule="auto"/>
        <w:ind w:firstLine="720"/>
        <w:jc w:val="both"/>
        <w:rPr>
          <w:rFonts w:ascii="Arial" w:eastAsia="Arial" w:hAnsi="Arial" w:cs="Arial"/>
          <w:lang w:val="en-US"/>
        </w:rPr>
      </w:pPr>
      <w:r w:rsidRPr="00293614">
        <w:rPr>
          <w:rFonts w:ascii="Arial" w:eastAsia="Arial" w:hAnsi="Arial" w:cs="Arial"/>
          <w:lang w:val="en-US"/>
        </w:rPr>
        <w:t>A manipulation check revealed that the coercive tax administration was perceived as significantly more coercive (</w:t>
      </w:r>
      <w:proofErr w:type="gramStart"/>
      <w:r w:rsidRPr="00293614">
        <w:rPr>
          <w:rFonts w:ascii="Arial" w:eastAsia="Arial" w:hAnsi="Arial" w:cs="Arial"/>
          <w:lang w:val="en-US"/>
        </w:rPr>
        <w:t>t(</w:t>
      </w:r>
      <w:proofErr w:type="gramEnd"/>
      <w:r w:rsidRPr="00293614">
        <w:rPr>
          <w:rFonts w:ascii="Arial" w:eastAsia="Arial" w:hAnsi="Arial" w:cs="Arial"/>
          <w:lang w:val="en-US"/>
        </w:rPr>
        <w:t>79)=11.83, p&lt;.001, d=1.70; M=6.08, SE=0.14) and less legitimate (t(79)=-10.83, p&lt;.001, d=1.62; M=3.59, SE=0.19) than the legitimate tax administration (coercive authority: M=3.60, SE=0.12; legitimate authority: M=5.36, SE=0.13).</w:t>
      </w:r>
    </w:p>
    <w:p w14:paraId="008DCBA5" w14:textId="75356DE4" w:rsidR="002C1896" w:rsidRPr="00293614" w:rsidRDefault="002C1896" w:rsidP="00364DB0">
      <w:pPr>
        <w:spacing w:line="360" w:lineRule="auto"/>
        <w:jc w:val="both"/>
        <w:rPr>
          <w:rFonts w:ascii="Arial" w:eastAsia="Arial" w:hAnsi="Arial" w:cs="Arial"/>
          <w:lang w:val="en-US"/>
        </w:rPr>
      </w:pPr>
      <w:r>
        <w:rPr>
          <w:rFonts w:ascii="Arial" w:eastAsia="Arial" w:hAnsi="Arial" w:cs="Arial"/>
          <w:lang w:val="en-US"/>
        </w:rPr>
        <w:t>The following results sections demonstrate a complete description of all statistical comparisons. In the main document, we only present significant results.</w:t>
      </w:r>
    </w:p>
    <w:p w14:paraId="00C73114" w14:textId="455413EC" w:rsidR="00476DE7" w:rsidRPr="00293614" w:rsidRDefault="00D76BCF" w:rsidP="00364DB0">
      <w:pPr>
        <w:spacing w:line="360" w:lineRule="auto"/>
        <w:jc w:val="both"/>
        <w:rPr>
          <w:rFonts w:ascii="Arial" w:eastAsia="Arial" w:hAnsi="Arial" w:cs="Arial"/>
          <w:lang w:val="en-US"/>
        </w:rPr>
      </w:pPr>
      <w:r>
        <w:rPr>
          <w:rFonts w:ascii="Arial" w:eastAsia="Arial" w:hAnsi="Arial" w:cs="Arial"/>
          <w:lang w:val="en-US"/>
        </w:rPr>
        <w:t xml:space="preserve">1.1.4 </w:t>
      </w:r>
      <w:r w:rsidR="00476DE7" w:rsidRPr="00293614">
        <w:rPr>
          <w:rFonts w:ascii="Arial" w:eastAsia="Arial" w:hAnsi="Arial" w:cs="Arial"/>
          <w:lang w:val="en-US"/>
        </w:rPr>
        <w:t>Self-report data</w:t>
      </w:r>
    </w:p>
    <w:p w14:paraId="4F9F7B24" w14:textId="0A123186" w:rsidR="0059448A" w:rsidRDefault="00476DE7" w:rsidP="00364DB0">
      <w:pPr>
        <w:spacing w:line="360" w:lineRule="auto"/>
        <w:ind w:firstLine="708"/>
        <w:jc w:val="both"/>
        <w:rPr>
          <w:rFonts w:ascii="Arial" w:eastAsia="Arial" w:hAnsi="Arial" w:cs="Arial"/>
          <w:lang w:val="en-US"/>
        </w:rPr>
      </w:pPr>
      <w:r w:rsidRPr="00293614">
        <w:rPr>
          <w:rFonts w:ascii="Arial" w:eastAsia="Arial" w:hAnsi="Arial" w:cs="Arial"/>
          <w:lang w:val="en-US"/>
        </w:rPr>
        <w:t xml:space="preserve">Self-reported enforced compliance was </w:t>
      </w:r>
      <w:r w:rsidR="0059448A">
        <w:rPr>
          <w:rFonts w:ascii="Arial" w:eastAsia="Arial" w:hAnsi="Arial" w:cs="Arial"/>
          <w:lang w:val="en-US"/>
        </w:rPr>
        <w:t xml:space="preserve">strongly and </w:t>
      </w:r>
      <w:r w:rsidRPr="00293614">
        <w:rPr>
          <w:rFonts w:ascii="Arial" w:eastAsia="Arial" w:hAnsi="Arial" w:cs="Arial"/>
          <w:lang w:val="en-US"/>
        </w:rPr>
        <w:t xml:space="preserve">significantly </w:t>
      </w:r>
      <w:r w:rsidR="00987A33">
        <w:rPr>
          <w:rFonts w:ascii="Arial" w:eastAsia="Arial" w:hAnsi="Arial" w:cs="Arial"/>
          <w:lang w:val="en-US"/>
        </w:rPr>
        <w:t>a</w:t>
      </w:r>
      <w:r w:rsidR="00987A33" w:rsidRPr="00987A33">
        <w:rPr>
          <w:rFonts w:ascii="Arial" w:eastAsia="Arial" w:hAnsi="Arial" w:cs="Arial"/>
          <w:lang w:val="en-US"/>
        </w:rPr>
        <w:t>ffected</w:t>
      </w:r>
      <w:r w:rsidR="0059448A" w:rsidRPr="00987A33">
        <w:rPr>
          <w:rFonts w:ascii="Arial" w:eastAsia="Arial" w:hAnsi="Arial" w:cs="Arial"/>
          <w:lang w:val="en-US"/>
        </w:rPr>
        <w:t xml:space="preserve"> by the quality of authority</w:t>
      </w:r>
      <w:r w:rsidR="0059448A">
        <w:rPr>
          <w:rFonts w:ascii="Arial" w:eastAsia="Arial" w:hAnsi="Arial" w:cs="Arial"/>
          <w:lang w:val="en-US"/>
        </w:rPr>
        <w:t>, however also</w:t>
      </w:r>
      <w:r w:rsidRPr="00293614">
        <w:rPr>
          <w:rFonts w:ascii="Arial" w:eastAsia="Arial" w:hAnsi="Arial" w:cs="Arial"/>
          <w:lang w:val="en-US"/>
        </w:rPr>
        <w:t xml:space="preserve"> the contrast between coercive and legitimate authority induced by </w:t>
      </w:r>
      <w:r w:rsidR="00521F50">
        <w:rPr>
          <w:rFonts w:ascii="Arial" w:eastAsia="Arial" w:hAnsi="Arial" w:cs="Arial"/>
          <w:lang w:val="en-US"/>
        </w:rPr>
        <w:t xml:space="preserve">the within-subject design, thus </w:t>
      </w:r>
      <w:r w:rsidRPr="00293614">
        <w:rPr>
          <w:rFonts w:ascii="Arial" w:eastAsia="Arial" w:hAnsi="Arial" w:cs="Arial"/>
          <w:lang w:val="en-US"/>
        </w:rPr>
        <w:t>the different order of manipulated authority</w:t>
      </w:r>
      <w:r w:rsidR="0059448A">
        <w:rPr>
          <w:rFonts w:ascii="Arial" w:eastAsia="Arial" w:hAnsi="Arial" w:cs="Arial"/>
          <w:lang w:val="en-US"/>
        </w:rPr>
        <w:t xml:space="preserve"> had a small significant effect</w:t>
      </w:r>
      <w:r w:rsidRPr="00293614">
        <w:rPr>
          <w:rFonts w:ascii="Arial" w:eastAsia="Arial" w:hAnsi="Arial" w:cs="Arial"/>
          <w:lang w:val="en-US"/>
        </w:rPr>
        <w:t xml:space="preserve"> </w:t>
      </w:r>
      <w:r w:rsidR="007A4DE4">
        <w:rPr>
          <w:rFonts w:ascii="Arial" w:eastAsia="Arial" w:hAnsi="Arial" w:cs="Arial"/>
          <w:lang w:val="en-US"/>
        </w:rPr>
        <w:t>(</w:t>
      </w:r>
      <w:r w:rsidRPr="00293614">
        <w:rPr>
          <w:rFonts w:ascii="Arial" w:eastAsia="Arial" w:hAnsi="Arial" w:cs="Arial"/>
          <w:lang w:val="en-US"/>
        </w:rPr>
        <w:t xml:space="preserve">interaction: F(1,77)=4.10, p=.046,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Pr="00293614">
        <w:rPr>
          <w:rFonts w:ascii="Arial" w:eastAsia="Arial" w:hAnsi="Arial" w:cs="Arial"/>
          <w:lang w:val="en-US"/>
        </w:rPr>
        <w:t xml:space="preserve">05; authority: F(1,77)=54.55, p&lt;.001,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Pr="00293614">
        <w:rPr>
          <w:rFonts w:ascii="Arial" w:eastAsia="Arial" w:hAnsi="Arial" w:cs="Arial"/>
          <w:lang w:val="en-US"/>
        </w:rPr>
        <w:t xml:space="preserve">42, order: F(1,77)=12.34, p=.001,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Pr="00293614">
        <w:rPr>
          <w:rFonts w:ascii="Arial" w:eastAsia="Arial" w:hAnsi="Arial" w:cs="Arial"/>
          <w:lang w:val="en-US"/>
        </w:rPr>
        <w:t>14</w:t>
      </w:r>
      <w:r w:rsidR="007A4DE4">
        <w:rPr>
          <w:rFonts w:ascii="Arial" w:eastAsia="Arial" w:hAnsi="Arial" w:cs="Arial"/>
          <w:lang w:val="en-US"/>
        </w:rPr>
        <w:t>)</w:t>
      </w:r>
      <w:r w:rsidR="007A4DE4" w:rsidRPr="00293614">
        <w:rPr>
          <w:rFonts w:ascii="Arial" w:eastAsia="Arial" w:hAnsi="Arial" w:cs="Arial"/>
          <w:lang w:val="en-US"/>
        </w:rPr>
        <w:t xml:space="preserve">. </w:t>
      </w:r>
      <w:r w:rsidR="001F72EC" w:rsidRPr="00987A33">
        <w:rPr>
          <w:rFonts w:ascii="Arial" w:eastAsia="Arial" w:hAnsi="Arial" w:cs="Arial"/>
          <w:lang w:val="en-US"/>
        </w:rPr>
        <w:t>The significant interaction effect shows that legitimate authority at time 1 (</w:t>
      </w:r>
      <w:r w:rsidR="001F72EC" w:rsidRPr="00987A33">
        <w:rPr>
          <w:rFonts w:ascii="Arial" w:eastAsia="Arial" w:hAnsi="Arial" w:cs="Arial"/>
          <w:i/>
          <w:lang w:val="en-US"/>
        </w:rPr>
        <w:t>M</w:t>
      </w:r>
      <w:r w:rsidR="001F72EC" w:rsidRPr="00987A33">
        <w:rPr>
          <w:rFonts w:ascii="Arial" w:eastAsia="Arial" w:hAnsi="Arial" w:cs="Arial"/>
          <w:lang w:val="en-US"/>
        </w:rPr>
        <w:t xml:space="preserve">=4.61, </w:t>
      </w:r>
      <w:r w:rsidR="001F72EC" w:rsidRPr="00987A33">
        <w:rPr>
          <w:rFonts w:ascii="Arial" w:eastAsia="Arial" w:hAnsi="Arial" w:cs="Arial"/>
          <w:i/>
          <w:lang w:val="en-US"/>
        </w:rPr>
        <w:t>SE</w:t>
      </w:r>
      <w:r w:rsidR="001F72EC" w:rsidRPr="00987A33">
        <w:rPr>
          <w:rFonts w:ascii="Arial" w:eastAsia="Arial" w:hAnsi="Arial" w:cs="Arial"/>
          <w:lang w:val="en-US"/>
        </w:rPr>
        <w:t>=0.26) leads to more enforced compliance than legitimate authority at time 2 (</w:t>
      </w:r>
      <w:r w:rsidR="001F72EC" w:rsidRPr="00987A33">
        <w:rPr>
          <w:rFonts w:ascii="Arial" w:eastAsia="Arial" w:hAnsi="Arial" w:cs="Arial"/>
          <w:i/>
          <w:lang w:val="en-US"/>
        </w:rPr>
        <w:t>M</w:t>
      </w:r>
      <w:r w:rsidR="001F72EC" w:rsidRPr="00987A33">
        <w:rPr>
          <w:rFonts w:ascii="Arial" w:eastAsia="Arial" w:hAnsi="Arial" w:cs="Arial"/>
          <w:lang w:val="en-US"/>
        </w:rPr>
        <w:t xml:space="preserve">=3.11, </w:t>
      </w:r>
      <w:r w:rsidR="001F72EC" w:rsidRPr="00987A33">
        <w:rPr>
          <w:rFonts w:ascii="Arial" w:eastAsia="Arial" w:hAnsi="Arial" w:cs="Arial"/>
          <w:i/>
          <w:lang w:val="en-US"/>
        </w:rPr>
        <w:t>SE</w:t>
      </w:r>
      <w:r w:rsidR="001F72EC" w:rsidRPr="00987A33">
        <w:rPr>
          <w:rFonts w:ascii="Arial" w:eastAsia="Arial" w:hAnsi="Arial" w:cs="Arial"/>
          <w:lang w:val="en-US"/>
        </w:rPr>
        <w:t xml:space="preserve">=0.24; </w:t>
      </w:r>
      <w:proofErr w:type="gramStart"/>
      <w:r w:rsidR="001F72EC" w:rsidRPr="00987A33">
        <w:rPr>
          <w:rFonts w:ascii="Arial" w:eastAsia="Arial" w:hAnsi="Arial" w:cs="Arial"/>
          <w:i/>
          <w:iCs/>
          <w:lang w:val="en-US"/>
        </w:rPr>
        <w:t>t</w:t>
      </w:r>
      <w:r w:rsidR="001F72EC" w:rsidRPr="00987A33">
        <w:rPr>
          <w:rFonts w:ascii="Arial" w:eastAsia="Arial" w:hAnsi="Arial" w:cs="Arial"/>
          <w:lang w:val="en-US"/>
        </w:rPr>
        <w:t>(</w:t>
      </w:r>
      <w:proofErr w:type="gramEnd"/>
      <w:r w:rsidR="001F72EC" w:rsidRPr="00987A33">
        <w:rPr>
          <w:rFonts w:ascii="Arial" w:eastAsia="Arial" w:hAnsi="Arial" w:cs="Arial"/>
          <w:lang w:val="en-US"/>
        </w:rPr>
        <w:t xml:space="preserve">78)=-4.20, </w:t>
      </w:r>
      <w:r w:rsidR="001F72EC" w:rsidRPr="00987A33">
        <w:rPr>
          <w:rFonts w:ascii="Arial" w:eastAsia="Arial" w:hAnsi="Arial" w:cs="Arial"/>
          <w:i/>
          <w:iCs/>
          <w:lang w:val="en-US"/>
        </w:rPr>
        <w:t>p</w:t>
      </w:r>
      <w:r w:rsidR="001F72EC" w:rsidRPr="00987A33">
        <w:rPr>
          <w:rFonts w:ascii="Arial" w:eastAsia="Arial" w:hAnsi="Arial" w:cs="Arial"/>
          <w:lang w:val="en-US"/>
        </w:rPr>
        <w:t xml:space="preserve">&lt;.001, </w:t>
      </w:r>
      <w:r w:rsidR="001F72EC" w:rsidRPr="00987A33">
        <w:rPr>
          <w:rFonts w:ascii="Arial" w:eastAsia="Arial" w:hAnsi="Arial" w:cs="Arial"/>
          <w:i/>
          <w:iCs/>
          <w:lang w:val="en-US"/>
        </w:rPr>
        <w:t>d</w:t>
      </w:r>
      <w:r w:rsidR="000C73A0">
        <w:rPr>
          <w:rFonts w:ascii="Arial" w:eastAsia="Arial" w:hAnsi="Arial" w:cs="Arial"/>
          <w:lang w:val="en-US"/>
        </w:rPr>
        <w:t xml:space="preserve"> = 0.95</w:t>
      </w:r>
      <w:r w:rsidR="001F72EC" w:rsidRPr="00987A33">
        <w:rPr>
          <w:rFonts w:ascii="Arial" w:eastAsia="Arial" w:hAnsi="Arial" w:cs="Arial"/>
          <w:lang w:val="en-US"/>
        </w:rPr>
        <w:t xml:space="preserve">). The impact of coercive authority on enforced compliance is only by tendency effected by the order (time 1: </w:t>
      </w:r>
      <w:r w:rsidR="001F72EC" w:rsidRPr="00987A33">
        <w:rPr>
          <w:rFonts w:ascii="Arial" w:eastAsia="Arial" w:hAnsi="Arial" w:cs="Arial"/>
          <w:i/>
          <w:lang w:val="en-US"/>
        </w:rPr>
        <w:t>M</w:t>
      </w:r>
      <w:r w:rsidR="001F72EC" w:rsidRPr="00987A33">
        <w:rPr>
          <w:rFonts w:ascii="Arial" w:eastAsia="Arial" w:hAnsi="Arial" w:cs="Arial"/>
          <w:lang w:val="en-US"/>
        </w:rPr>
        <w:t xml:space="preserve">=5.06, </w:t>
      </w:r>
      <w:r w:rsidR="001F72EC" w:rsidRPr="00987A33">
        <w:rPr>
          <w:rFonts w:ascii="Arial" w:eastAsia="Arial" w:hAnsi="Arial" w:cs="Arial"/>
          <w:i/>
          <w:lang w:val="en-US"/>
        </w:rPr>
        <w:t>SE</w:t>
      </w:r>
      <w:r w:rsidR="001F72EC" w:rsidRPr="00987A33">
        <w:rPr>
          <w:rFonts w:ascii="Arial" w:eastAsia="Arial" w:hAnsi="Arial" w:cs="Arial"/>
          <w:lang w:val="en-US"/>
        </w:rPr>
        <w:t xml:space="preserve">=0.28; time 2: </w:t>
      </w:r>
      <w:r w:rsidR="001F72EC" w:rsidRPr="00987A33">
        <w:rPr>
          <w:rFonts w:ascii="Arial" w:eastAsia="Arial" w:hAnsi="Arial" w:cs="Arial"/>
          <w:i/>
          <w:lang w:val="en-US"/>
        </w:rPr>
        <w:t>M</w:t>
      </w:r>
      <w:r w:rsidR="001F72EC" w:rsidRPr="00987A33">
        <w:rPr>
          <w:rFonts w:ascii="Arial" w:eastAsia="Arial" w:hAnsi="Arial" w:cs="Arial"/>
          <w:lang w:val="en-US"/>
        </w:rPr>
        <w:t xml:space="preserve">=5.70, </w:t>
      </w:r>
      <w:r w:rsidR="001F72EC" w:rsidRPr="00987A33">
        <w:rPr>
          <w:rFonts w:ascii="Arial" w:eastAsia="Arial" w:hAnsi="Arial" w:cs="Arial"/>
          <w:i/>
          <w:lang w:val="en-US"/>
        </w:rPr>
        <w:t>SE</w:t>
      </w:r>
      <w:r w:rsidR="001F72EC" w:rsidRPr="00987A33">
        <w:rPr>
          <w:rFonts w:ascii="Arial" w:eastAsia="Arial" w:hAnsi="Arial" w:cs="Arial"/>
          <w:lang w:val="en-US"/>
        </w:rPr>
        <w:t xml:space="preserve">=0.24; </w:t>
      </w:r>
      <w:proofErr w:type="gramStart"/>
      <w:r w:rsidR="001F72EC" w:rsidRPr="00987A33">
        <w:rPr>
          <w:rFonts w:ascii="Arial" w:eastAsia="Arial" w:hAnsi="Arial" w:cs="Arial"/>
          <w:i/>
          <w:iCs/>
          <w:lang w:val="en-US"/>
        </w:rPr>
        <w:t>t</w:t>
      </w:r>
      <w:r w:rsidR="001F72EC" w:rsidRPr="00987A33">
        <w:rPr>
          <w:rFonts w:ascii="Arial" w:eastAsia="Arial" w:hAnsi="Arial" w:cs="Arial"/>
          <w:lang w:val="en-US"/>
        </w:rPr>
        <w:t>(</w:t>
      </w:r>
      <w:proofErr w:type="gramEnd"/>
      <w:r w:rsidR="001F72EC" w:rsidRPr="00987A33">
        <w:rPr>
          <w:rFonts w:ascii="Arial" w:eastAsia="Arial" w:hAnsi="Arial" w:cs="Arial"/>
          <w:lang w:val="en-US"/>
        </w:rPr>
        <w:t xml:space="preserve">77)=-1.76, </w:t>
      </w:r>
      <w:r w:rsidR="001F72EC" w:rsidRPr="00987A33">
        <w:rPr>
          <w:rFonts w:ascii="Arial" w:eastAsia="Arial" w:hAnsi="Arial" w:cs="Arial"/>
          <w:i/>
          <w:iCs/>
          <w:lang w:val="en-US"/>
        </w:rPr>
        <w:t>p</w:t>
      </w:r>
      <w:r w:rsidR="001F72EC" w:rsidRPr="00987A33">
        <w:rPr>
          <w:rFonts w:ascii="Arial" w:eastAsia="Arial" w:hAnsi="Arial" w:cs="Arial"/>
          <w:lang w:val="en-US"/>
        </w:rPr>
        <w:t xml:space="preserve">=.083, </w:t>
      </w:r>
      <w:r w:rsidR="001F72EC" w:rsidRPr="00987A33">
        <w:rPr>
          <w:rFonts w:ascii="Arial" w:eastAsia="Arial" w:hAnsi="Arial" w:cs="Arial"/>
          <w:i/>
          <w:lang w:val="en-US"/>
        </w:rPr>
        <w:t>d</w:t>
      </w:r>
      <w:r w:rsidR="001F72EC" w:rsidRPr="00987A33">
        <w:rPr>
          <w:rFonts w:ascii="Arial" w:eastAsia="Arial" w:hAnsi="Arial" w:cs="Arial"/>
          <w:lang w:val="en-US"/>
        </w:rPr>
        <w:t xml:space="preserve">=0.40). </w:t>
      </w:r>
      <w:r w:rsidR="0059448A">
        <w:rPr>
          <w:rFonts w:ascii="Arial" w:eastAsia="Arial" w:hAnsi="Arial" w:cs="Arial"/>
          <w:lang w:val="en-US"/>
        </w:rPr>
        <w:t>However, comparing the effect sizes of the main effect of authority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7D1FE9">
        <w:rPr>
          <w:rFonts w:ascii="Arial" w:eastAsia="Arial" w:hAnsi="Arial" w:cs="Arial"/>
          <w:lang w:val="en-US"/>
        </w:rPr>
        <w:t>=.</w:t>
      </w:r>
      <w:r w:rsidR="0059448A" w:rsidRPr="00293614">
        <w:rPr>
          <w:rFonts w:ascii="Arial" w:eastAsia="Arial" w:hAnsi="Arial" w:cs="Arial"/>
          <w:lang w:val="en-US"/>
        </w:rPr>
        <w:t>42</w:t>
      </w:r>
      <w:r w:rsidR="0059448A">
        <w:rPr>
          <w:rFonts w:ascii="Arial" w:eastAsia="Arial" w:hAnsi="Arial" w:cs="Arial"/>
          <w:lang w:val="en-US"/>
        </w:rPr>
        <w:t>) and the interaction effect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7D1FE9">
        <w:rPr>
          <w:rFonts w:ascii="Arial" w:eastAsia="Arial" w:hAnsi="Arial" w:cs="Arial"/>
          <w:lang w:val="en-US"/>
        </w:rPr>
        <w:t>=.</w:t>
      </w:r>
      <w:r w:rsidR="0059448A" w:rsidRPr="00293614">
        <w:rPr>
          <w:rFonts w:ascii="Arial" w:eastAsia="Arial" w:hAnsi="Arial" w:cs="Arial"/>
          <w:lang w:val="en-US"/>
        </w:rPr>
        <w:t>05</w:t>
      </w:r>
      <w:r w:rsidR="0059448A">
        <w:rPr>
          <w:rFonts w:ascii="Arial" w:eastAsia="Arial" w:hAnsi="Arial" w:cs="Arial"/>
          <w:lang w:val="en-US"/>
        </w:rPr>
        <w:t xml:space="preserve">) shows that the most important impact for enforced compliance is the difference between coercive and legitimate authority. </w:t>
      </w:r>
    </w:p>
    <w:p w14:paraId="3751B9E1" w14:textId="60B957D6" w:rsidR="00BC0862" w:rsidRDefault="0059448A" w:rsidP="00364DB0">
      <w:pPr>
        <w:spacing w:line="360" w:lineRule="auto"/>
        <w:ind w:firstLine="708"/>
        <w:jc w:val="both"/>
        <w:rPr>
          <w:rFonts w:ascii="Arial" w:eastAsia="Arial" w:hAnsi="Arial" w:cs="Arial"/>
          <w:lang w:val="en-US"/>
        </w:rPr>
      </w:pPr>
      <w:r>
        <w:rPr>
          <w:rFonts w:ascii="Arial" w:eastAsia="Arial" w:hAnsi="Arial" w:cs="Arial"/>
          <w:lang w:val="en-US"/>
        </w:rPr>
        <w:t>V</w:t>
      </w:r>
      <w:r w:rsidR="00476DE7" w:rsidRPr="00293614">
        <w:rPr>
          <w:rFonts w:ascii="Arial" w:eastAsia="Arial" w:hAnsi="Arial" w:cs="Arial"/>
          <w:lang w:val="en-US"/>
        </w:rPr>
        <w:t xml:space="preserve">oluntary cooperation was higher under legitimate authority than under coercive authority </w:t>
      </w:r>
      <w:r w:rsidR="007A4DE4">
        <w:rPr>
          <w:rFonts w:ascii="Arial" w:eastAsia="Arial" w:hAnsi="Arial" w:cs="Arial"/>
          <w:lang w:val="en-US"/>
        </w:rPr>
        <w:t>(</w:t>
      </w:r>
      <w:r w:rsidR="00476DE7" w:rsidRPr="00293614">
        <w:rPr>
          <w:rFonts w:ascii="Arial" w:eastAsia="Arial" w:hAnsi="Arial" w:cs="Arial"/>
          <w:lang w:val="en-US"/>
        </w:rPr>
        <w:t>interaction: (</w:t>
      </w:r>
      <w:proofErr w:type="gramStart"/>
      <w:r w:rsidR="00476DE7" w:rsidRPr="00293614">
        <w:rPr>
          <w:rFonts w:ascii="Arial" w:eastAsia="Arial" w:hAnsi="Arial" w:cs="Arial"/>
          <w:lang w:val="en-US"/>
        </w:rPr>
        <w:t>F(</w:t>
      </w:r>
      <w:proofErr w:type="gramEnd"/>
      <w:r w:rsidR="00476DE7" w:rsidRPr="00293614">
        <w:rPr>
          <w:rFonts w:ascii="Arial" w:eastAsia="Arial" w:hAnsi="Arial" w:cs="Arial"/>
          <w:lang w:val="en-US"/>
        </w:rPr>
        <w:t xml:space="preserve">1,77)=0.09, p=.764), authority: (F(1,77)=59.51, p&lt;.001,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00476DE7" w:rsidRPr="00293614">
        <w:rPr>
          <w:rFonts w:ascii="Arial" w:eastAsia="Arial" w:hAnsi="Arial" w:cs="Arial"/>
          <w:lang w:val="en-US"/>
        </w:rPr>
        <w:t>44) order: (F(1,77)=2.85, p=.095</w:t>
      </w:r>
      <w:r w:rsidR="007A4DE4">
        <w:rPr>
          <w:rFonts w:ascii="Arial" w:eastAsia="Arial" w:hAnsi="Arial" w:cs="Arial"/>
          <w:lang w:val="en-US"/>
        </w:rPr>
        <w:t>)</w:t>
      </w:r>
      <w:r w:rsidR="007A4DE4" w:rsidRPr="00293614">
        <w:rPr>
          <w:rFonts w:ascii="Arial" w:eastAsia="Arial" w:hAnsi="Arial" w:cs="Arial"/>
          <w:lang w:val="en-US"/>
        </w:rPr>
        <w:t>.</w:t>
      </w:r>
      <w:r w:rsidR="008B16DE">
        <w:rPr>
          <w:rFonts w:ascii="Arial" w:eastAsia="Arial" w:hAnsi="Arial" w:cs="Arial"/>
          <w:lang w:val="en-US"/>
        </w:rPr>
        <w:t xml:space="preserve"> </w:t>
      </w:r>
      <w:r w:rsidR="00476DE7" w:rsidRPr="00293614">
        <w:rPr>
          <w:rFonts w:ascii="Arial" w:eastAsia="Arial" w:hAnsi="Arial" w:cs="Arial"/>
          <w:lang w:val="en-US"/>
        </w:rPr>
        <w:t>Rational decision making was higher under</w:t>
      </w:r>
      <w:r w:rsidR="008B16DE">
        <w:rPr>
          <w:rFonts w:ascii="Arial" w:eastAsia="Arial" w:hAnsi="Arial" w:cs="Arial"/>
          <w:lang w:val="en-US"/>
        </w:rPr>
        <w:t xml:space="preserve"> coercive</w:t>
      </w:r>
      <w:r w:rsidR="00476DE7" w:rsidRPr="00293614">
        <w:rPr>
          <w:rFonts w:ascii="Arial" w:eastAsia="Arial" w:hAnsi="Arial" w:cs="Arial"/>
          <w:lang w:val="en-US"/>
        </w:rPr>
        <w:t xml:space="preserve"> </w:t>
      </w:r>
      <w:r w:rsidR="008B16DE" w:rsidRPr="00987A33">
        <w:rPr>
          <w:rFonts w:ascii="Arial" w:eastAsia="Arial" w:hAnsi="Arial" w:cs="Arial"/>
          <w:lang w:val="en-US"/>
        </w:rPr>
        <w:t xml:space="preserve">than under </w:t>
      </w:r>
      <w:r w:rsidR="008B16DE" w:rsidRPr="00987A33">
        <w:rPr>
          <w:rFonts w:ascii="Arial" w:eastAsia="Arial" w:hAnsi="Arial" w:cs="Arial"/>
          <w:lang w:val="en-US"/>
        </w:rPr>
        <w:lastRenderedPageBreak/>
        <w:t>legitimate authority (</w:t>
      </w:r>
      <w:r w:rsidR="00476DE7" w:rsidRPr="00293614">
        <w:rPr>
          <w:rFonts w:ascii="Arial" w:eastAsia="Arial" w:hAnsi="Arial" w:cs="Arial"/>
          <w:lang w:val="en-US"/>
        </w:rPr>
        <w:t xml:space="preserve">interaction: F(1,78)=0.59, p=.444, authority: F(1,78)=11.55, p&lt;.001,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00476DE7" w:rsidRPr="00293614">
        <w:rPr>
          <w:rFonts w:ascii="Arial" w:eastAsia="Arial" w:hAnsi="Arial" w:cs="Arial"/>
          <w:lang w:val="en-US"/>
        </w:rPr>
        <w:t>13), order: (F(1,78)=1.37, p=.245)</w:t>
      </w:r>
      <w:r w:rsidR="007A4DE4">
        <w:rPr>
          <w:rFonts w:ascii="Arial" w:eastAsia="Arial" w:hAnsi="Arial" w:cs="Arial"/>
          <w:lang w:val="en-US"/>
        </w:rPr>
        <w:t>)</w:t>
      </w:r>
      <w:r w:rsidR="00476DE7" w:rsidRPr="00293614">
        <w:rPr>
          <w:rFonts w:ascii="Arial" w:eastAsia="Arial" w:hAnsi="Arial" w:cs="Arial"/>
          <w:lang w:val="en-US"/>
        </w:rPr>
        <w:t xml:space="preserve">. </w:t>
      </w:r>
      <w:r w:rsidR="00BC0862" w:rsidRPr="00987A33">
        <w:rPr>
          <w:rFonts w:ascii="Arial" w:eastAsia="Arial" w:hAnsi="Arial" w:cs="Arial"/>
          <w:lang w:val="en-US"/>
        </w:rPr>
        <w:t xml:space="preserve">Reactance was as expected also higher under coercive authority than under legitimate authority </w:t>
      </w:r>
      <w:r w:rsidR="007A4DE4">
        <w:rPr>
          <w:rFonts w:ascii="Arial" w:eastAsia="Arial" w:hAnsi="Arial" w:cs="Arial"/>
          <w:lang w:val="en-US"/>
        </w:rPr>
        <w:t>(</w:t>
      </w:r>
      <w:r w:rsidR="00BC0862">
        <w:rPr>
          <w:rFonts w:ascii="Arial" w:eastAsia="Arial" w:hAnsi="Arial" w:cs="Arial"/>
          <w:lang w:val="en-US"/>
        </w:rPr>
        <w:t>i</w:t>
      </w:r>
      <w:r w:rsidR="00476DE7" w:rsidRPr="00293614">
        <w:rPr>
          <w:rFonts w:ascii="Arial" w:eastAsia="Arial" w:hAnsi="Arial" w:cs="Arial"/>
          <w:lang w:val="en-US"/>
        </w:rPr>
        <w:t>nteraction: (</w:t>
      </w:r>
      <w:proofErr w:type="gramStart"/>
      <w:r w:rsidR="00476DE7" w:rsidRPr="00293614">
        <w:rPr>
          <w:rFonts w:ascii="Arial" w:eastAsia="Arial" w:hAnsi="Arial" w:cs="Arial"/>
          <w:lang w:val="en-US"/>
        </w:rPr>
        <w:t>F(</w:t>
      </w:r>
      <w:proofErr w:type="gramEnd"/>
      <w:r w:rsidR="00476DE7" w:rsidRPr="00293614">
        <w:rPr>
          <w:rFonts w:ascii="Arial" w:eastAsia="Arial" w:hAnsi="Arial" w:cs="Arial"/>
          <w:lang w:val="en-US"/>
        </w:rPr>
        <w:t xml:space="preserve">1,78)=6.24, p=.015,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00476DE7" w:rsidRPr="00293614">
        <w:rPr>
          <w:rFonts w:ascii="Arial" w:eastAsia="Arial" w:hAnsi="Arial" w:cs="Arial"/>
          <w:lang w:val="en-US"/>
        </w:rPr>
        <w:t xml:space="preserve">08), authority: (F(1,78)=81.77, p&lt;.001,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00476DE7" w:rsidRPr="00293614">
        <w:rPr>
          <w:rFonts w:ascii="Arial" w:eastAsia="Arial" w:hAnsi="Arial" w:cs="Arial"/>
          <w:lang w:val="en-US"/>
        </w:rPr>
        <w:t xml:space="preserve">51) order: F(1,78)=9.56, p=.003,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E45798">
        <w:rPr>
          <w:rFonts w:ascii="Arial" w:eastAsia="Arial" w:hAnsi="Arial" w:cs="Arial"/>
          <w:lang w:val="en-US"/>
        </w:rPr>
        <w:t>=.</w:t>
      </w:r>
      <w:r w:rsidR="00476DE7" w:rsidRPr="00293614">
        <w:rPr>
          <w:rFonts w:ascii="Arial" w:eastAsia="Arial" w:hAnsi="Arial" w:cs="Arial"/>
          <w:lang w:val="en-US"/>
        </w:rPr>
        <w:t>11)</w:t>
      </w:r>
      <w:r w:rsidR="007A4DE4">
        <w:rPr>
          <w:rFonts w:ascii="Arial" w:eastAsia="Arial" w:hAnsi="Arial" w:cs="Arial"/>
          <w:lang w:val="en-US"/>
        </w:rPr>
        <w:t>)</w:t>
      </w:r>
      <w:r w:rsidR="00476DE7" w:rsidRPr="00293614">
        <w:rPr>
          <w:rFonts w:ascii="Arial" w:eastAsia="Arial" w:hAnsi="Arial" w:cs="Arial"/>
          <w:lang w:val="en-US"/>
        </w:rPr>
        <w:t xml:space="preserve">. </w:t>
      </w:r>
      <w:r w:rsidR="002A07A5">
        <w:rPr>
          <w:rFonts w:ascii="Arial" w:eastAsia="Arial" w:hAnsi="Arial" w:cs="Arial"/>
          <w:lang w:val="en-US"/>
        </w:rPr>
        <w:t>However, the</w:t>
      </w:r>
      <w:r w:rsidR="00BC0862" w:rsidRPr="00BC0862">
        <w:rPr>
          <w:rFonts w:ascii="Arial" w:eastAsia="Arial" w:hAnsi="Arial" w:cs="Arial"/>
          <w:lang w:val="en-US"/>
        </w:rPr>
        <w:t xml:space="preserve"> significant interaction effect indicates (</w:t>
      </w:r>
      <w:proofErr w:type="gramStart"/>
      <w:r w:rsidR="00BC0862" w:rsidRPr="00BC0862">
        <w:rPr>
          <w:rFonts w:ascii="Arial" w:eastAsia="Arial" w:hAnsi="Arial" w:cs="Arial"/>
          <w:lang w:val="en-US"/>
        </w:rPr>
        <w:t>t(</w:t>
      </w:r>
      <w:proofErr w:type="gramEnd"/>
      <w:r w:rsidR="00BC0862" w:rsidRPr="00BC0862">
        <w:rPr>
          <w:rFonts w:ascii="Arial" w:eastAsia="Arial" w:hAnsi="Arial" w:cs="Arial"/>
          <w:lang w:val="en-US"/>
        </w:rPr>
        <w:t xml:space="preserve">78)=-3.66, p&lt;.001, d=0.83) that legitimate authority at time 1 (M=4.41, SE=0.25) leads to more reactance than legitimate authority at time 2 (M=3.16, SE=0.23). The impact of coercive authority on reactance is independent from the order (time 1: M=5.03, SE=0.19; time 2: M= 5.47, SE=0.22; </w:t>
      </w:r>
      <w:proofErr w:type="gramStart"/>
      <w:r w:rsidR="00BC0862" w:rsidRPr="00BC0862">
        <w:rPr>
          <w:rFonts w:ascii="Arial" w:eastAsia="Arial" w:hAnsi="Arial" w:cs="Arial"/>
          <w:lang w:val="en-US"/>
        </w:rPr>
        <w:t>t(</w:t>
      </w:r>
      <w:proofErr w:type="gramEnd"/>
      <w:r w:rsidR="00BC0862" w:rsidRPr="00BC0862">
        <w:rPr>
          <w:rFonts w:ascii="Arial" w:eastAsia="Arial" w:hAnsi="Arial" w:cs="Arial"/>
          <w:lang w:val="en-US"/>
        </w:rPr>
        <w:t xml:space="preserve">78)=-1.52, p=.133). </w:t>
      </w:r>
      <w:r w:rsidR="00BC0862">
        <w:rPr>
          <w:rFonts w:ascii="Arial" w:eastAsia="Arial" w:hAnsi="Arial" w:cs="Arial"/>
          <w:lang w:val="en-US"/>
        </w:rPr>
        <w:t>However, comparing the effect sizes of the main effect of authority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7D1FE9">
        <w:rPr>
          <w:rFonts w:ascii="Arial" w:eastAsia="Arial" w:hAnsi="Arial" w:cs="Arial"/>
          <w:lang w:val="en-US"/>
        </w:rPr>
        <w:t>=.</w:t>
      </w:r>
      <w:r w:rsidR="00BC0862">
        <w:rPr>
          <w:rFonts w:ascii="Arial" w:eastAsia="Arial" w:hAnsi="Arial" w:cs="Arial"/>
          <w:lang w:val="en-US"/>
        </w:rPr>
        <w:t>51) and the interaction effect (</w:t>
      </w:r>
      <w:r w:rsidR="007D6175" w:rsidRPr="0084576F">
        <w:rPr>
          <w:rFonts w:ascii="Arial" w:eastAsia="Arial" w:hAnsi="Arial" w:cs="Arial"/>
        </w:rPr>
        <w:t>η</w:t>
      </w:r>
      <w:r w:rsidR="007D6175" w:rsidRPr="0084576F">
        <w:rPr>
          <w:rFonts w:ascii="Arial" w:eastAsia="Arial" w:hAnsi="Arial" w:cs="Arial"/>
          <w:vertAlign w:val="subscript"/>
          <w:lang w:val="en-GB"/>
        </w:rPr>
        <w:t>p</w:t>
      </w:r>
      <w:r w:rsidR="007D6175" w:rsidRPr="0084576F">
        <w:rPr>
          <w:rFonts w:ascii="Arial" w:eastAsia="Arial" w:hAnsi="Arial" w:cs="Arial"/>
          <w:vertAlign w:val="superscript"/>
          <w:lang w:val="en-GB"/>
        </w:rPr>
        <w:t>2</w:t>
      </w:r>
      <w:r w:rsidR="007D6175" w:rsidRPr="007D1FE9">
        <w:rPr>
          <w:rFonts w:ascii="Arial" w:eastAsia="Arial" w:hAnsi="Arial" w:cs="Arial"/>
          <w:lang w:val="en-US"/>
        </w:rPr>
        <w:t>=.</w:t>
      </w:r>
      <w:r w:rsidR="00BC0862">
        <w:rPr>
          <w:rFonts w:ascii="Arial" w:eastAsia="Arial" w:hAnsi="Arial" w:cs="Arial"/>
          <w:lang w:val="en-US"/>
        </w:rPr>
        <w:t>08) shows again that the most important impact for reactance is the difference between coercive and legi</w:t>
      </w:r>
      <w:r w:rsidR="00521F50">
        <w:rPr>
          <w:rFonts w:ascii="Arial" w:eastAsia="Arial" w:hAnsi="Arial" w:cs="Arial"/>
          <w:lang w:val="en-US"/>
        </w:rPr>
        <w:t>timate authority and not the effect induced by the within-subject design.</w:t>
      </w:r>
      <w:r w:rsidR="00BC0862">
        <w:rPr>
          <w:rFonts w:ascii="Arial" w:eastAsia="Arial" w:hAnsi="Arial" w:cs="Arial"/>
          <w:lang w:val="en-US"/>
        </w:rPr>
        <w:t xml:space="preserve"> </w:t>
      </w:r>
    </w:p>
    <w:p w14:paraId="55373D8B" w14:textId="1BD43714" w:rsidR="00BC0862" w:rsidRDefault="00BC0862" w:rsidP="00364DB0">
      <w:pPr>
        <w:spacing w:line="360" w:lineRule="auto"/>
        <w:ind w:firstLine="708"/>
        <w:jc w:val="both"/>
        <w:rPr>
          <w:rFonts w:ascii="Arial" w:eastAsia="Arial" w:hAnsi="Arial" w:cs="Arial"/>
          <w:lang w:val="en-US"/>
        </w:rPr>
      </w:pPr>
    </w:p>
    <w:p w14:paraId="21775920" w14:textId="458D1069" w:rsidR="00426DA5" w:rsidRPr="00293614" w:rsidRDefault="00D76BCF" w:rsidP="00364DB0">
      <w:pPr>
        <w:spacing w:line="360" w:lineRule="auto"/>
        <w:ind w:firstLine="708"/>
        <w:jc w:val="both"/>
        <w:rPr>
          <w:rFonts w:ascii="Arial" w:eastAsia="Arial" w:hAnsi="Arial" w:cs="Arial"/>
          <w:lang w:val="en-US"/>
        </w:rPr>
      </w:pPr>
      <w:r>
        <w:rPr>
          <w:rFonts w:ascii="Arial" w:eastAsia="Arial" w:hAnsi="Arial" w:cs="Arial"/>
          <w:lang w:val="en-US"/>
        </w:rPr>
        <w:t xml:space="preserve">1.1.5 </w:t>
      </w:r>
      <w:r w:rsidR="00426DA5" w:rsidRPr="00293614">
        <w:rPr>
          <w:rFonts w:ascii="Arial" w:eastAsia="Arial" w:hAnsi="Arial" w:cs="Arial"/>
          <w:lang w:val="en-US"/>
        </w:rPr>
        <w:t>Behavioral data</w:t>
      </w:r>
    </w:p>
    <w:p w14:paraId="7C0EE61A" w14:textId="4AA28A60" w:rsidR="003B7044" w:rsidRPr="00B37F95" w:rsidRDefault="003B7044" w:rsidP="00364DB0">
      <w:pPr>
        <w:spacing w:line="360" w:lineRule="auto"/>
        <w:ind w:firstLine="709"/>
        <w:jc w:val="both"/>
        <w:rPr>
          <w:rFonts w:ascii="Arial" w:eastAsia="Arial" w:hAnsi="Arial" w:cs="Arial"/>
          <w:lang w:val="en-US"/>
        </w:rPr>
      </w:pPr>
      <w:r w:rsidRPr="003B7044">
        <w:rPr>
          <w:rFonts w:ascii="Arial" w:eastAsia="Arial" w:hAnsi="Arial" w:cs="Arial"/>
          <w:lang w:val="en-US"/>
        </w:rPr>
        <w:t xml:space="preserve">Tax </w:t>
      </w:r>
      <w:r w:rsidR="002D2DC1">
        <w:rPr>
          <w:rFonts w:ascii="Arial" w:eastAsia="Arial" w:hAnsi="Arial" w:cs="Arial"/>
          <w:lang w:val="en-US"/>
        </w:rPr>
        <w:t>payments</w:t>
      </w:r>
      <w:r w:rsidRPr="003B7044">
        <w:rPr>
          <w:rFonts w:ascii="Arial" w:eastAsia="Arial" w:hAnsi="Arial" w:cs="Arial"/>
          <w:lang w:val="en-US"/>
        </w:rPr>
        <w:t xml:space="preserve"> </w:t>
      </w:r>
      <w:r w:rsidR="00D97D2D">
        <w:rPr>
          <w:rFonts w:ascii="Arial" w:eastAsia="Arial" w:hAnsi="Arial" w:cs="Arial"/>
          <w:lang w:val="en-US"/>
        </w:rPr>
        <w:t>were</w:t>
      </w:r>
      <w:r w:rsidR="00D97D2D" w:rsidRPr="003B7044">
        <w:rPr>
          <w:rFonts w:ascii="Arial" w:eastAsia="Arial" w:hAnsi="Arial" w:cs="Arial"/>
          <w:lang w:val="en-US"/>
        </w:rPr>
        <w:t xml:space="preserve"> </w:t>
      </w:r>
      <w:r w:rsidRPr="003B7044">
        <w:rPr>
          <w:rFonts w:ascii="Arial" w:eastAsia="Arial" w:hAnsi="Arial" w:cs="Arial"/>
          <w:lang w:val="en-US"/>
        </w:rPr>
        <w:t xml:space="preserve">independent of the order of authority manipulation </w:t>
      </w:r>
      <w:r w:rsidR="007A4DE4">
        <w:rPr>
          <w:rFonts w:ascii="Arial" w:eastAsia="Arial" w:hAnsi="Arial" w:cs="Arial"/>
          <w:lang w:val="en-US"/>
        </w:rPr>
        <w:t>(</w:t>
      </w:r>
      <w:r w:rsidRPr="003B7044">
        <w:rPr>
          <w:rFonts w:ascii="Arial" w:eastAsia="Arial" w:hAnsi="Arial" w:cs="Arial"/>
          <w:lang w:val="en-US"/>
        </w:rPr>
        <w:t xml:space="preserve">interaction: </w:t>
      </w:r>
      <w:proofErr w:type="gramStart"/>
      <w:r w:rsidRPr="003B7044">
        <w:rPr>
          <w:rFonts w:ascii="Arial" w:eastAsia="Arial" w:hAnsi="Arial" w:cs="Arial"/>
          <w:i/>
          <w:iCs/>
          <w:lang w:val="en-US"/>
        </w:rPr>
        <w:t>F</w:t>
      </w:r>
      <w:r w:rsidRPr="003B7044">
        <w:rPr>
          <w:rFonts w:ascii="Arial" w:eastAsia="Arial" w:hAnsi="Arial" w:cs="Arial"/>
          <w:lang w:val="en-US"/>
        </w:rPr>
        <w:t>(</w:t>
      </w:r>
      <w:proofErr w:type="gramEnd"/>
      <w:r w:rsidRPr="003B7044">
        <w:rPr>
          <w:rFonts w:ascii="Arial" w:eastAsia="Arial" w:hAnsi="Arial" w:cs="Arial"/>
          <w:lang w:val="en-US"/>
        </w:rPr>
        <w:t xml:space="preserve">1,78)=0.72, </w:t>
      </w:r>
      <w:r w:rsidRPr="003B7044">
        <w:rPr>
          <w:rFonts w:ascii="Arial" w:eastAsia="Arial" w:hAnsi="Arial" w:cs="Arial"/>
          <w:i/>
          <w:iCs/>
          <w:lang w:val="en-US"/>
        </w:rPr>
        <w:t>p</w:t>
      </w:r>
      <w:r w:rsidRPr="003B7044">
        <w:rPr>
          <w:rFonts w:ascii="Arial" w:eastAsia="Arial" w:hAnsi="Arial" w:cs="Arial"/>
          <w:lang w:val="en-US"/>
        </w:rPr>
        <w:t xml:space="preserve">=.398; authority: </w:t>
      </w:r>
      <w:r w:rsidRPr="003B7044">
        <w:rPr>
          <w:rFonts w:ascii="Arial" w:eastAsia="Arial" w:hAnsi="Arial" w:cs="Arial"/>
          <w:i/>
          <w:iCs/>
          <w:lang w:val="en-US"/>
        </w:rPr>
        <w:t>F</w:t>
      </w:r>
      <w:r w:rsidRPr="003B7044">
        <w:rPr>
          <w:rFonts w:ascii="Arial" w:eastAsia="Arial" w:hAnsi="Arial" w:cs="Arial"/>
          <w:lang w:val="en-US"/>
        </w:rPr>
        <w:t xml:space="preserve">(1,78)=5.96, </w:t>
      </w:r>
      <w:r w:rsidRPr="003B7044">
        <w:rPr>
          <w:rFonts w:ascii="Arial" w:eastAsia="Arial" w:hAnsi="Arial" w:cs="Arial"/>
          <w:i/>
          <w:iCs/>
          <w:lang w:val="en-US"/>
        </w:rPr>
        <w:t>p</w:t>
      </w:r>
      <w:r w:rsidRPr="003B7044">
        <w:rPr>
          <w:rFonts w:ascii="Arial" w:eastAsia="Arial" w:hAnsi="Arial" w:cs="Arial"/>
          <w:lang w:val="en-US"/>
        </w:rPr>
        <w:t xml:space="preserve">=.017, </w:t>
      </w:r>
      <w:r w:rsidRPr="00733787">
        <w:rPr>
          <w:rFonts w:ascii="Arial" w:eastAsia="Arial" w:hAnsi="Arial" w:cs="Arial"/>
        </w:rPr>
        <w:t>η</w:t>
      </w:r>
      <w:r w:rsidRPr="00733787">
        <w:rPr>
          <w:rFonts w:ascii="Arial" w:eastAsia="Arial" w:hAnsi="Arial" w:cs="Arial"/>
          <w:vertAlign w:val="subscript"/>
          <w:lang w:val="en-GB"/>
        </w:rPr>
        <w:t>p</w:t>
      </w:r>
      <w:r w:rsidRPr="00733787">
        <w:rPr>
          <w:rFonts w:ascii="Arial" w:eastAsia="Arial" w:hAnsi="Arial" w:cs="Arial"/>
          <w:vertAlign w:val="superscript"/>
          <w:lang w:val="en-GB"/>
        </w:rPr>
        <w:t>2</w:t>
      </w:r>
      <w:r w:rsidRPr="003B7044">
        <w:rPr>
          <w:rFonts w:ascii="Arial" w:eastAsia="Arial" w:hAnsi="Arial" w:cs="Arial"/>
          <w:lang w:val="en-US"/>
        </w:rPr>
        <w:t xml:space="preserve">=.07; order: </w:t>
      </w:r>
      <w:r w:rsidRPr="003B7044">
        <w:rPr>
          <w:rFonts w:ascii="Arial" w:eastAsia="Arial" w:hAnsi="Arial" w:cs="Arial"/>
          <w:i/>
          <w:iCs/>
          <w:lang w:val="en-US"/>
        </w:rPr>
        <w:t>F</w:t>
      </w:r>
      <w:r w:rsidRPr="003B7044">
        <w:rPr>
          <w:rFonts w:ascii="Arial" w:eastAsia="Arial" w:hAnsi="Arial" w:cs="Arial"/>
          <w:lang w:val="en-US"/>
        </w:rPr>
        <w:t xml:space="preserve">(1,78)=0.61, </w:t>
      </w:r>
      <w:r w:rsidRPr="003B7044">
        <w:rPr>
          <w:rFonts w:ascii="Arial" w:eastAsia="Arial" w:hAnsi="Arial" w:cs="Arial"/>
          <w:i/>
          <w:iCs/>
          <w:lang w:val="en-US"/>
        </w:rPr>
        <w:t>p</w:t>
      </w:r>
      <w:r w:rsidRPr="003B7044">
        <w:rPr>
          <w:rFonts w:ascii="Arial" w:eastAsia="Arial" w:hAnsi="Arial" w:cs="Arial"/>
          <w:lang w:val="en-US"/>
        </w:rPr>
        <w:t>=.439</w:t>
      </w:r>
      <w:r w:rsidR="007A4DE4">
        <w:rPr>
          <w:rFonts w:ascii="Arial" w:eastAsia="Arial" w:hAnsi="Arial" w:cs="Arial"/>
          <w:lang w:val="en-US"/>
        </w:rPr>
        <w:t>).</w:t>
      </w:r>
      <w:r w:rsidR="003B7BCB">
        <w:rPr>
          <w:rFonts w:ascii="Arial" w:eastAsia="Arial" w:hAnsi="Arial" w:cs="Arial"/>
          <w:lang w:val="en-US"/>
        </w:rPr>
        <w:t xml:space="preserve"> </w:t>
      </w:r>
      <w:r w:rsidR="003B7BCB" w:rsidRPr="00DD7C86">
        <w:rPr>
          <w:rFonts w:ascii="Arial" w:eastAsia="Arial" w:hAnsi="Arial" w:cs="Arial"/>
          <w:highlight w:val="yellow"/>
          <w:lang w:val="en-US"/>
        </w:rPr>
        <w:t>Thus, whereas unde</w:t>
      </w:r>
      <w:r w:rsidR="007A5E2F">
        <w:rPr>
          <w:rFonts w:ascii="Arial" w:eastAsia="Arial" w:hAnsi="Arial" w:cs="Arial"/>
          <w:highlight w:val="yellow"/>
          <w:lang w:val="en-US"/>
        </w:rPr>
        <w:t xml:space="preserve">r legitimate authority around </w:t>
      </w:r>
      <w:r w:rsidR="007A5E2F" w:rsidRPr="007A5E2F">
        <w:rPr>
          <w:rFonts w:ascii="Arial" w:eastAsia="Arial" w:hAnsi="Arial" w:cs="Arial"/>
          <w:highlight w:val="yellow"/>
          <w:lang w:val="en-US"/>
        </w:rPr>
        <w:t>77</w:t>
      </w:r>
      <w:r w:rsidR="003B7BCB" w:rsidRPr="007A5E2F">
        <w:rPr>
          <w:rFonts w:ascii="Arial" w:eastAsia="Arial" w:hAnsi="Arial" w:cs="Arial"/>
          <w:highlight w:val="yellow"/>
          <w:lang w:val="en-US"/>
        </w:rPr>
        <w:t>%</w:t>
      </w:r>
      <w:r w:rsidR="007A5E2F" w:rsidRPr="007A5E2F">
        <w:rPr>
          <w:rFonts w:ascii="Arial" w:eastAsia="Arial" w:hAnsi="Arial" w:cs="Arial"/>
          <w:highlight w:val="yellow"/>
          <w:lang w:val="en-US"/>
        </w:rPr>
        <w:t xml:space="preserve"> </w:t>
      </w:r>
      <w:r w:rsidR="007A5E2F">
        <w:rPr>
          <w:rFonts w:ascii="Arial" w:eastAsia="Arial" w:hAnsi="Arial" w:cs="Arial"/>
          <w:highlight w:val="yellow"/>
          <w:lang w:val="en-US"/>
        </w:rPr>
        <w:t xml:space="preserve">of the tax was paid, it was </w:t>
      </w:r>
      <w:r w:rsidR="007A5E2F" w:rsidRPr="0017174F">
        <w:rPr>
          <w:rFonts w:ascii="Arial" w:eastAsia="Arial" w:hAnsi="Arial" w:cs="Arial"/>
          <w:highlight w:val="yellow"/>
          <w:lang w:val="en-US"/>
        </w:rPr>
        <w:t>69</w:t>
      </w:r>
      <w:r w:rsidR="003B7BCB" w:rsidRPr="00DD7C86">
        <w:rPr>
          <w:rFonts w:ascii="Arial" w:eastAsia="Arial" w:hAnsi="Arial" w:cs="Arial"/>
          <w:highlight w:val="yellow"/>
          <w:lang w:val="en-US"/>
        </w:rPr>
        <w:t>% under coercive authority.</w:t>
      </w:r>
      <w:r w:rsidR="009155C1" w:rsidRPr="00DD7C86">
        <w:rPr>
          <w:rFonts w:ascii="Arial" w:eastAsia="Arial" w:hAnsi="Arial" w:cs="Arial"/>
          <w:highlight w:val="yellow"/>
          <w:lang w:val="en-US"/>
        </w:rPr>
        <w:t xml:space="preserve"> </w:t>
      </w:r>
      <w:r w:rsidR="009155C1" w:rsidRPr="00B37F95">
        <w:rPr>
          <w:rFonts w:ascii="Arial" w:eastAsia="Arial" w:hAnsi="Arial" w:cs="Arial"/>
          <w:lang w:val="en-US"/>
        </w:rPr>
        <w:t xml:space="preserve">Means, standard deviations and standard errors </w:t>
      </w:r>
      <w:r w:rsidR="008A180B">
        <w:rPr>
          <w:rFonts w:ascii="Arial" w:eastAsia="Arial" w:hAnsi="Arial" w:cs="Arial"/>
          <w:lang w:val="en-US"/>
        </w:rPr>
        <w:t xml:space="preserve">by </w:t>
      </w:r>
      <w:r w:rsidR="009155C1" w:rsidRPr="00B37F95">
        <w:rPr>
          <w:rFonts w:ascii="Arial" w:eastAsia="Arial" w:hAnsi="Arial" w:cs="Arial"/>
          <w:lang w:val="en-US"/>
        </w:rPr>
        <w:t>conditions are displayed in Table A1.</w:t>
      </w:r>
    </w:p>
    <w:p w14:paraId="176CEF2B" w14:textId="012E2C7D" w:rsidR="009155C1" w:rsidRDefault="009155C1" w:rsidP="009155C1">
      <w:pPr>
        <w:spacing w:line="360" w:lineRule="auto"/>
        <w:rPr>
          <w:rFonts w:ascii="Arial" w:eastAsia="Arial" w:hAnsi="Arial" w:cs="Arial"/>
          <w:lang w:val="en-US"/>
        </w:rPr>
      </w:pPr>
      <w:r w:rsidRPr="00B37F95">
        <w:rPr>
          <w:rFonts w:ascii="Arial" w:eastAsia="Arial" w:hAnsi="Arial" w:cs="Arial"/>
          <w:lang w:val="en-US"/>
        </w:rPr>
        <w:t>Table A1: Experiment 1: Means, standard deviation and standard e</w:t>
      </w:r>
      <w:r w:rsidR="002D2DC1" w:rsidRPr="00B37F95">
        <w:rPr>
          <w:rFonts w:ascii="Arial" w:eastAsia="Arial" w:hAnsi="Arial" w:cs="Arial"/>
          <w:lang w:val="en-US"/>
        </w:rPr>
        <w:t>rrors for tax payments</w:t>
      </w:r>
    </w:p>
    <w:tbl>
      <w:tblPr>
        <w:tblStyle w:val="TableGrid"/>
        <w:tblW w:w="0" w:type="auto"/>
        <w:tblLook w:val="04A0" w:firstRow="1" w:lastRow="0" w:firstColumn="1" w:lastColumn="0" w:noHBand="0" w:noVBand="1"/>
      </w:tblPr>
      <w:tblGrid>
        <w:gridCol w:w="1263"/>
        <w:gridCol w:w="645"/>
        <w:gridCol w:w="645"/>
        <w:gridCol w:w="645"/>
        <w:gridCol w:w="645"/>
        <w:gridCol w:w="658"/>
        <w:gridCol w:w="645"/>
        <w:gridCol w:w="645"/>
        <w:gridCol w:w="645"/>
        <w:gridCol w:w="645"/>
        <w:gridCol w:w="645"/>
        <w:gridCol w:w="645"/>
        <w:gridCol w:w="645"/>
      </w:tblGrid>
      <w:tr w:rsidR="009155C1" w14:paraId="269AFF14" w14:textId="77777777" w:rsidTr="005E28B5">
        <w:tc>
          <w:tcPr>
            <w:tcW w:w="1637" w:type="dxa"/>
          </w:tcPr>
          <w:p w14:paraId="492010D3" w14:textId="77777777" w:rsidR="009155C1" w:rsidRDefault="009155C1" w:rsidP="005E28B5">
            <w:pPr>
              <w:spacing w:line="360" w:lineRule="auto"/>
              <w:rPr>
                <w:rFonts w:ascii="Arial" w:eastAsia="Arial" w:hAnsi="Arial" w:cs="Arial"/>
                <w:lang w:val="en-US"/>
              </w:rPr>
            </w:pPr>
          </w:p>
        </w:tc>
        <w:tc>
          <w:tcPr>
            <w:tcW w:w="3291" w:type="dxa"/>
            <w:gridSpan w:val="6"/>
          </w:tcPr>
          <w:p w14:paraId="6E323E13"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Coercive authority</w:t>
            </w:r>
          </w:p>
        </w:tc>
        <w:tc>
          <w:tcPr>
            <w:tcW w:w="3402" w:type="dxa"/>
            <w:gridSpan w:val="6"/>
          </w:tcPr>
          <w:p w14:paraId="18844D6D"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Legitimate authority</w:t>
            </w:r>
          </w:p>
        </w:tc>
      </w:tr>
      <w:tr w:rsidR="009155C1" w14:paraId="5F46A5EC" w14:textId="77777777" w:rsidTr="005E28B5">
        <w:tc>
          <w:tcPr>
            <w:tcW w:w="1637" w:type="dxa"/>
          </w:tcPr>
          <w:p w14:paraId="233869C0" w14:textId="77777777" w:rsidR="009155C1" w:rsidRDefault="009155C1" w:rsidP="005E28B5">
            <w:pPr>
              <w:spacing w:line="360" w:lineRule="auto"/>
              <w:rPr>
                <w:rFonts w:ascii="Arial" w:eastAsia="Arial" w:hAnsi="Arial" w:cs="Arial"/>
                <w:lang w:val="en-US"/>
              </w:rPr>
            </w:pPr>
          </w:p>
        </w:tc>
        <w:tc>
          <w:tcPr>
            <w:tcW w:w="1590" w:type="dxa"/>
            <w:gridSpan w:val="3"/>
          </w:tcPr>
          <w:p w14:paraId="463DA92A"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T1 n = 39</w:t>
            </w:r>
          </w:p>
        </w:tc>
        <w:tc>
          <w:tcPr>
            <w:tcW w:w="1701" w:type="dxa"/>
            <w:gridSpan w:val="3"/>
          </w:tcPr>
          <w:p w14:paraId="468F95DC"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T2 n = 41</w:t>
            </w:r>
          </w:p>
        </w:tc>
        <w:tc>
          <w:tcPr>
            <w:tcW w:w="1701" w:type="dxa"/>
            <w:gridSpan w:val="3"/>
          </w:tcPr>
          <w:p w14:paraId="0D74FE74"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T1 n = 41</w:t>
            </w:r>
          </w:p>
        </w:tc>
        <w:tc>
          <w:tcPr>
            <w:tcW w:w="1701" w:type="dxa"/>
            <w:gridSpan w:val="3"/>
          </w:tcPr>
          <w:p w14:paraId="5C526056" w14:textId="77777777" w:rsidR="009155C1" w:rsidRDefault="009155C1" w:rsidP="00E45798">
            <w:pPr>
              <w:spacing w:line="360" w:lineRule="auto"/>
              <w:jc w:val="center"/>
              <w:rPr>
                <w:rFonts w:ascii="Arial" w:eastAsia="Arial" w:hAnsi="Arial" w:cs="Arial"/>
                <w:lang w:val="en-US"/>
              </w:rPr>
            </w:pPr>
            <w:r>
              <w:rPr>
                <w:rFonts w:ascii="Arial" w:eastAsia="Arial" w:hAnsi="Arial" w:cs="Arial"/>
                <w:lang w:val="en-US"/>
              </w:rPr>
              <w:t>T2 n = 39</w:t>
            </w:r>
          </w:p>
        </w:tc>
      </w:tr>
      <w:tr w:rsidR="009155C1" w14:paraId="0B5253FE" w14:textId="77777777" w:rsidTr="005E28B5">
        <w:tc>
          <w:tcPr>
            <w:tcW w:w="1637" w:type="dxa"/>
          </w:tcPr>
          <w:p w14:paraId="3458310B" w14:textId="77777777" w:rsidR="009155C1" w:rsidRDefault="009155C1" w:rsidP="005E28B5">
            <w:pPr>
              <w:spacing w:line="360" w:lineRule="auto"/>
              <w:rPr>
                <w:rFonts w:ascii="Arial" w:eastAsia="Arial" w:hAnsi="Arial" w:cs="Arial"/>
                <w:lang w:val="en-US"/>
              </w:rPr>
            </w:pPr>
          </w:p>
        </w:tc>
        <w:tc>
          <w:tcPr>
            <w:tcW w:w="456" w:type="dxa"/>
          </w:tcPr>
          <w:p w14:paraId="365E327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M</w:t>
            </w:r>
          </w:p>
        </w:tc>
        <w:tc>
          <w:tcPr>
            <w:tcW w:w="567" w:type="dxa"/>
          </w:tcPr>
          <w:p w14:paraId="56C2ACF0"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SD</w:t>
            </w:r>
          </w:p>
        </w:tc>
        <w:tc>
          <w:tcPr>
            <w:tcW w:w="567" w:type="dxa"/>
          </w:tcPr>
          <w:p w14:paraId="05714563"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SE</w:t>
            </w:r>
          </w:p>
        </w:tc>
        <w:tc>
          <w:tcPr>
            <w:tcW w:w="425" w:type="dxa"/>
          </w:tcPr>
          <w:p w14:paraId="657FA467"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M</w:t>
            </w:r>
          </w:p>
        </w:tc>
        <w:tc>
          <w:tcPr>
            <w:tcW w:w="709" w:type="dxa"/>
          </w:tcPr>
          <w:p w14:paraId="6CD30185"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SD</w:t>
            </w:r>
          </w:p>
        </w:tc>
        <w:tc>
          <w:tcPr>
            <w:tcW w:w="567" w:type="dxa"/>
          </w:tcPr>
          <w:p w14:paraId="75EE400D"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SE</w:t>
            </w:r>
          </w:p>
        </w:tc>
        <w:tc>
          <w:tcPr>
            <w:tcW w:w="567" w:type="dxa"/>
          </w:tcPr>
          <w:p w14:paraId="501C32C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M</w:t>
            </w:r>
          </w:p>
        </w:tc>
        <w:tc>
          <w:tcPr>
            <w:tcW w:w="567" w:type="dxa"/>
          </w:tcPr>
          <w:p w14:paraId="64D4C01A"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SD</w:t>
            </w:r>
          </w:p>
        </w:tc>
        <w:tc>
          <w:tcPr>
            <w:tcW w:w="567" w:type="dxa"/>
          </w:tcPr>
          <w:p w14:paraId="50DA8E0B"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SE</w:t>
            </w:r>
          </w:p>
        </w:tc>
        <w:tc>
          <w:tcPr>
            <w:tcW w:w="567" w:type="dxa"/>
          </w:tcPr>
          <w:p w14:paraId="6B882BB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M</w:t>
            </w:r>
          </w:p>
        </w:tc>
        <w:tc>
          <w:tcPr>
            <w:tcW w:w="567" w:type="dxa"/>
          </w:tcPr>
          <w:p w14:paraId="6201DEA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SD</w:t>
            </w:r>
          </w:p>
        </w:tc>
        <w:tc>
          <w:tcPr>
            <w:tcW w:w="567" w:type="dxa"/>
          </w:tcPr>
          <w:p w14:paraId="7CC777F8"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SE</w:t>
            </w:r>
          </w:p>
        </w:tc>
      </w:tr>
      <w:tr w:rsidR="009155C1" w14:paraId="14E57AD4" w14:textId="77777777" w:rsidTr="005E28B5">
        <w:tc>
          <w:tcPr>
            <w:tcW w:w="1637" w:type="dxa"/>
          </w:tcPr>
          <w:p w14:paraId="706CE427" w14:textId="0DE90F40" w:rsidR="009155C1" w:rsidRDefault="002D2DC1" w:rsidP="005E28B5">
            <w:pPr>
              <w:spacing w:line="360" w:lineRule="auto"/>
              <w:rPr>
                <w:rFonts w:ascii="Arial" w:eastAsia="Arial" w:hAnsi="Arial" w:cs="Arial"/>
                <w:lang w:val="en-US"/>
              </w:rPr>
            </w:pPr>
            <w:r>
              <w:rPr>
                <w:rFonts w:ascii="Arial" w:eastAsia="Arial" w:hAnsi="Arial" w:cs="Arial"/>
                <w:lang w:val="en-US"/>
              </w:rPr>
              <w:t>Tax payments</w:t>
            </w:r>
          </w:p>
        </w:tc>
        <w:tc>
          <w:tcPr>
            <w:tcW w:w="456" w:type="dxa"/>
          </w:tcPr>
          <w:p w14:paraId="1C79A4CE"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3.80</w:t>
            </w:r>
          </w:p>
        </w:tc>
        <w:tc>
          <w:tcPr>
            <w:tcW w:w="567" w:type="dxa"/>
          </w:tcPr>
          <w:p w14:paraId="01B43740"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1.11</w:t>
            </w:r>
          </w:p>
        </w:tc>
        <w:tc>
          <w:tcPr>
            <w:tcW w:w="567" w:type="dxa"/>
          </w:tcPr>
          <w:p w14:paraId="79B83F81"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0.18</w:t>
            </w:r>
          </w:p>
        </w:tc>
        <w:tc>
          <w:tcPr>
            <w:tcW w:w="425" w:type="dxa"/>
          </w:tcPr>
          <w:p w14:paraId="2C692CFB"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3.73</w:t>
            </w:r>
          </w:p>
        </w:tc>
        <w:tc>
          <w:tcPr>
            <w:tcW w:w="709" w:type="dxa"/>
          </w:tcPr>
          <w:p w14:paraId="59EF5FFD"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1.35</w:t>
            </w:r>
          </w:p>
        </w:tc>
        <w:tc>
          <w:tcPr>
            <w:tcW w:w="567" w:type="dxa"/>
          </w:tcPr>
          <w:p w14:paraId="4F425FB3"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0.21</w:t>
            </w:r>
          </w:p>
        </w:tc>
        <w:tc>
          <w:tcPr>
            <w:tcW w:w="567" w:type="dxa"/>
          </w:tcPr>
          <w:p w14:paraId="405E3A5B"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3.93</w:t>
            </w:r>
          </w:p>
        </w:tc>
        <w:tc>
          <w:tcPr>
            <w:tcW w:w="567" w:type="dxa"/>
          </w:tcPr>
          <w:p w14:paraId="79F1973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1.15</w:t>
            </w:r>
          </w:p>
        </w:tc>
        <w:tc>
          <w:tcPr>
            <w:tcW w:w="567" w:type="dxa"/>
          </w:tcPr>
          <w:p w14:paraId="4442F0DF"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0.18</w:t>
            </w:r>
          </w:p>
        </w:tc>
        <w:tc>
          <w:tcPr>
            <w:tcW w:w="567" w:type="dxa"/>
          </w:tcPr>
          <w:p w14:paraId="571F7766"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4.21</w:t>
            </w:r>
          </w:p>
        </w:tc>
        <w:tc>
          <w:tcPr>
            <w:tcW w:w="567" w:type="dxa"/>
          </w:tcPr>
          <w:p w14:paraId="6D345C78"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0.93</w:t>
            </w:r>
          </w:p>
        </w:tc>
        <w:tc>
          <w:tcPr>
            <w:tcW w:w="567" w:type="dxa"/>
          </w:tcPr>
          <w:p w14:paraId="0CCC4E53" w14:textId="77777777" w:rsidR="009155C1" w:rsidRDefault="009155C1" w:rsidP="005E28B5">
            <w:pPr>
              <w:spacing w:line="360" w:lineRule="auto"/>
              <w:rPr>
                <w:rFonts w:ascii="Arial" w:eastAsia="Arial" w:hAnsi="Arial" w:cs="Arial"/>
                <w:lang w:val="en-US"/>
              </w:rPr>
            </w:pPr>
            <w:r>
              <w:rPr>
                <w:rFonts w:ascii="Arial" w:eastAsia="Arial" w:hAnsi="Arial" w:cs="Arial"/>
                <w:lang w:val="en-US"/>
              </w:rPr>
              <w:t>0.15</w:t>
            </w:r>
          </w:p>
        </w:tc>
      </w:tr>
    </w:tbl>
    <w:p w14:paraId="42A5E517" w14:textId="77777777" w:rsidR="009155C1" w:rsidRDefault="009155C1" w:rsidP="009155C1">
      <w:pPr>
        <w:spacing w:line="360" w:lineRule="auto"/>
        <w:rPr>
          <w:rFonts w:ascii="Arial" w:eastAsia="Arial" w:hAnsi="Arial" w:cs="Arial"/>
          <w:lang w:val="en-US"/>
        </w:rPr>
      </w:pPr>
    </w:p>
    <w:p w14:paraId="53EFF4CA" w14:textId="4D42BC1E" w:rsidR="00DF1074" w:rsidRPr="00B37F95" w:rsidRDefault="00DF1074" w:rsidP="00364DB0">
      <w:pPr>
        <w:spacing w:line="360" w:lineRule="auto"/>
        <w:ind w:firstLine="709"/>
        <w:jc w:val="both"/>
        <w:rPr>
          <w:rFonts w:ascii="Arial" w:eastAsia="Arial" w:hAnsi="Arial" w:cs="Arial"/>
          <w:lang w:val="en-US"/>
        </w:rPr>
      </w:pPr>
      <w:r w:rsidRPr="00B37F95">
        <w:rPr>
          <w:rFonts w:ascii="Arial" w:eastAsia="Arial" w:hAnsi="Arial" w:cs="Arial"/>
          <w:lang w:val="en-US"/>
        </w:rPr>
        <w:t>To show that the results of the ANOVA</w:t>
      </w:r>
      <w:r w:rsidR="002D2DC1" w:rsidRPr="00B37F95">
        <w:rPr>
          <w:rFonts w:ascii="Arial" w:eastAsia="Arial" w:hAnsi="Arial" w:cs="Arial"/>
          <w:lang w:val="en-US"/>
        </w:rPr>
        <w:t xml:space="preserve"> concerning tax payments</w:t>
      </w:r>
      <w:r w:rsidRPr="00B37F95">
        <w:rPr>
          <w:rFonts w:ascii="Arial" w:eastAsia="Arial" w:hAnsi="Arial" w:cs="Arial"/>
          <w:lang w:val="en-US"/>
        </w:rPr>
        <w:t xml:space="preserve"> are robust concerning the different dynamic components of our design</w:t>
      </w:r>
      <w:r w:rsidR="00256AF4" w:rsidRPr="00B37F95">
        <w:rPr>
          <w:rFonts w:ascii="Arial" w:eastAsia="Arial" w:hAnsi="Arial" w:cs="Arial"/>
          <w:lang w:val="en-US"/>
        </w:rPr>
        <w:t>,</w:t>
      </w:r>
      <w:r w:rsidRPr="00B37F95">
        <w:rPr>
          <w:rFonts w:ascii="Arial" w:eastAsia="Arial" w:hAnsi="Arial" w:cs="Arial"/>
          <w:lang w:val="en-US"/>
        </w:rPr>
        <w:t xml:space="preserve"> we conducted OLS regressions. Table A2 indicates that a regression model in which all single 80 trials of taxpaying are considered lead to the same results as the ANOVA. In model 2, we also control for the different allocated income, the sequence of the 40 trials in each condition and the reminders of the authority. Similar to the ANOVA results, regression results show that legitimate authority leads to higher t</w:t>
      </w:r>
      <w:r w:rsidR="002D2DC1" w:rsidRPr="00B37F95">
        <w:rPr>
          <w:rFonts w:ascii="Arial" w:eastAsia="Arial" w:hAnsi="Arial" w:cs="Arial"/>
          <w:lang w:val="en-US"/>
        </w:rPr>
        <w:t>ax payments</w:t>
      </w:r>
      <w:r w:rsidRPr="00B37F95">
        <w:rPr>
          <w:rFonts w:ascii="Arial" w:eastAsia="Arial" w:hAnsi="Arial" w:cs="Arial"/>
          <w:lang w:val="en-US"/>
        </w:rPr>
        <w:t xml:space="preserve"> than coercive authority.</w:t>
      </w:r>
      <w:r w:rsidR="002D2DC1" w:rsidRPr="00B37F95">
        <w:rPr>
          <w:rFonts w:ascii="Arial" w:eastAsia="Arial" w:hAnsi="Arial" w:cs="Arial"/>
          <w:lang w:val="en-US"/>
        </w:rPr>
        <w:t xml:space="preserve"> </w:t>
      </w:r>
    </w:p>
    <w:p w14:paraId="32ADCAD0" w14:textId="77777777" w:rsidR="00DF1074" w:rsidRPr="00B37F95" w:rsidRDefault="00DF1074" w:rsidP="00BF14A6">
      <w:pPr>
        <w:spacing w:line="360" w:lineRule="auto"/>
        <w:ind w:firstLine="709"/>
        <w:rPr>
          <w:rFonts w:ascii="Arial" w:eastAsia="Arial" w:hAnsi="Arial" w:cs="Arial"/>
          <w:lang w:val="en-US"/>
        </w:rPr>
      </w:pPr>
    </w:p>
    <w:p w14:paraId="56FF03B2" w14:textId="77777777" w:rsidR="00D53CDD" w:rsidRPr="00B37F95" w:rsidRDefault="00D53CDD" w:rsidP="00D97D2D">
      <w:pPr>
        <w:spacing w:line="360" w:lineRule="auto"/>
        <w:rPr>
          <w:rFonts w:ascii="Arial" w:eastAsia="Arial" w:hAnsi="Arial" w:cs="Arial"/>
          <w:lang w:val="en-US"/>
        </w:rPr>
      </w:pPr>
    </w:p>
    <w:p w14:paraId="279B769B" w14:textId="7ED5AB46" w:rsidR="0067551D" w:rsidRDefault="00984A3B" w:rsidP="00D97D2D">
      <w:pPr>
        <w:spacing w:line="360" w:lineRule="auto"/>
        <w:rPr>
          <w:rFonts w:ascii="Arial" w:eastAsia="Arial" w:hAnsi="Arial" w:cs="Arial"/>
          <w:lang w:val="en-US"/>
        </w:rPr>
      </w:pPr>
      <w:r w:rsidRPr="00B37F95">
        <w:rPr>
          <w:rFonts w:ascii="Arial" w:eastAsia="Arial" w:hAnsi="Arial" w:cs="Arial"/>
          <w:lang w:val="en-US"/>
        </w:rPr>
        <w:t xml:space="preserve">Table </w:t>
      </w:r>
      <w:r w:rsidR="00DF1074" w:rsidRPr="00B37F95">
        <w:rPr>
          <w:rFonts w:ascii="Arial" w:eastAsia="Arial" w:hAnsi="Arial" w:cs="Arial"/>
          <w:lang w:val="en-US"/>
        </w:rPr>
        <w:t>A2</w:t>
      </w:r>
      <w:r w:rsidRPr="00B37F95">
        <w:rPr>
          <w:rFonts w:ascii="Arial" w:eastAsia="Arial" w:hAnsi="Arial" w:cs="Arial"/>
          <w:lang w:val="en-US"/>
        </w:rPr>
        <w:t xml:space="preserve">: </w:t>
      </w:r>
      <w:r w:rsidR="00DF1074" w:rsidRPr="00B37F95">
        <w:rPr>
          <w:rFonts w:ascii="Arial" w:eastAsia="Arial" w:hAnsi="Arial" w:cs="Arial"/>
          <w:lang w:val="en-US"/>
        </w:rPr>
        <w:t xml:space="preserve">Experiment 1: </w:t>
      </w:r>
      <w:r w:rsidRPr="00B37F95">
        <w:rPr>
          <w:rFonts w:ascii="Arial" w:eastAsia="Arial" w:hAnsi="Arial" w:cs="Arial"/>
          <w:lang w:val="en-US"/>
        </w:rPr>
        <w:t>Robustness check about the e</w:t>
      </w:r>
      <w:r w:rsidR="0067551D" w:rsidRPr="00B37F95">
        <w:rPr>
          <w:rFonts w:ascii="Arial" w:eastAsia="Arial" w:hAnsi="Arial" w:cs="Arial"/>
          <w:lang w:val="en-US"/>
        </w:rPr>
        <w:t xml:space="preserve">xperimental effects on tax </w:t>
      </w:r>
      <w:r w:rsidR="002D2DC1" w:rsidRPr="00B37F95">
        <w:rPr>
          <w:rFonts w:ascii="Arial" w:eastAsia="Arial" w:hAnsi="Arial" w:cs="Arial"/>
          <w:lang w:val="en-US"/>
        </w:rPr>
        <w:t>payments</w:t>
      </w:r>
    </w:p>
    <w:tbl>
      <w:tblPr>
        <w:tblStyle w:val="TableGrid"/>
        <w:tblW w:w="0" w:type="auto"/>
        <w:tblLook w:val="04A0" w:firstRow="1" w:lastRow="0" w:firstColumn="1" w:lastColumn="0" w:noHBand="0" w:noVBand="1"/>
      </w:tblPr>
      <w:tblGrid>
        <w:gridCol w:w="3457"/>
        <w:gridCol w:w="1701"/>
        <w:gridCol w:w="2209"/>
      </w:tblGrid>
      <w:tr w:rsidR="00DF1074" w14:paraId="01554F31" w14:textId="29B5E7FC" w:rsidTr="007D1FE9">
        <w:tc>
          <w:tcPr>
            <w:tcW w:w="3457" w:type="dxa"/>
          </w:tcPr>
          <w:p w14:paraId="7367108D" w14:textId="77777777" w:rsidR="00DF1074" w:rsidRDefault="00DF1074" w:rsidP="00293614">
            <w:pPr>
              <w:spacing w:line="360" w:lineRule="auto"/>
              <w:rPr>
                <w:rFonts w:ascii="Arial" w:eastAsia="Arial" w:hAnsi="Arial" w:cs="Arial"/>
                <w:lang w:val="en-US"/>
              </w:rPr>
            </w:pPr>
          </w:p>
        </w:tc>
        <w:tc>
          <w:tcPr>
            <w:tcW w:w="3910" w:type="dxa"/>
            <w:gridSpan w:val="2"/>
          </w:tcPr>
          <w:p w14:paraId="25BDE70B" w14:textId="5407DDFE" w:rsidR="00DF1074" w:rsidRDefault="00DF1074" w:rsidP="00293614">
            <w:pPr>
              <w:spacing w:line="360" w:lineRule="auto"/>
              <w:rPr>
                <w:rFonts w:ascii="Arial" w:eastAsia="Arial" w:hAnsi="Arial" w:cs="Arial"/>
                <w:lang w:val="en-US"/>
              </w:rPr>
            </w:pPr>
            <w:r>
              <w:rPr>
                <w:rFonts w:ascii="Arial" w:eastAsia="Arial" w:hAnsi="Arial" w:cs="Arial"/>
                <w:lang w:val="en-US"/>
              </w:rPr>
              <w:t>Dependent variable: Tax compliance</w:t>
            </w:r>
          </w:p>
        </w:tc>
      </w:tr>
      <w:tr w:rsidR="00DF1074" w14:paraId="1F2D1060" w14:textId="5ECC0D74" w:rsidTr="007D1FE9">
        <w:tc>
          <w:tcPr>
            <w:tcW w:w="3457" w:type="dxa"/>
          </w:tcPr>
          <w:p w14:paraId="2A1541B2" w14:textId="77777777" w:rsidR="00DF1074" w:rsidRDefault="00DF1074" w:rsidP="00293614">
            <w:pPr>
              <w:spacing w:line="360" w:lineRule="auto"/>
              <w:rPr>
                <w:rFonts w:ascii="Arial" w:eastAsia="Arial" w:hAnsi="Arial" w:cs="Arial"/>
                <w:lang w:val="en-US"/>
              </w:rPr>
            </w:pPr>
          </w:p>
        </w:tc>
        <w:tc>
          <w:tcPr>
            <w:tcW w:w="1701" w:type="dxa"/>
          </w:tcPr>
          <w:p w14:paraId="0C860DDA" w14:textId="1E3FB96C" w:rsidR="00DF1074" w:rsidRDefault="00DF1074" w:rsidP="00293614">
            <w:pPr>
              <w:spacing w:line="360" w:lineRule="auto"/>
              <w:rPr>
                <w:rFonts w:ascii="Arial" w:eastAsia="Arial" w:hAnsi="Arial" w:cs="Arial"/>
                <w:lang w:val="en-US"/>
              </w:rPr>
            </w:pPr>
            <w:r>
              <w:rPr>
                <w:rFonts w:ascii="Arial" w:eastAsia="Arial" w:hAnsi="Arial" w:cs="Arial"/>
                <w:lang w:val="en-US"/>
              </w:rPr>
              <w:t>(1)</w:t>
            </w:r>
          </w:p>
        </w:tc>
        <w:tc>
          <w:tcPr>
            <w:tcW w:w="2209" w:type="dxa"/>
          </w:tcPr>
          <w:p w14:paraId="0DCE22EA" w14:textId="0DB9140B" w:rsidR="00DF1074" w:rsidRDefault="00DF1074" w:rsidP="00293614">
            <w:pPr>
              <w:spacing w:line="360" w:lineRule="auto"/>
              <w:rPr>
                <w:rFonts w:ascii="Arial" w:eastAsia="Arial" w:hAnsi="Arial" w:cs="Arial"/>
                <w:lang w:val="en-US"/>
              </w:rPr>
            </w:pPr>
            <w:r>
              <w:rPr>
                <w:rFonts w:ascii="Arial" w:eastAsia="Arial" w:hAnsi="Arial" w:cs="Arial"/>
                <w:lang w:val="en-US"/>
              </w:rPr>
              <w:t>(2)</w:t>
            </w:r>
          </w:p>
        </w:tc>
      </w:tr>
      <w:tr w:rsidR="00DF1074" w14:paraId="5DFBD30C" w14:textId="0598FF62" w:rsidTr="007D1FE9">
        <w:tc>
          <w:tcPr>
            <w:tcW w:w="3457" w:type="dxa"/>
          </w:tcPr>
          <w:p w14:paraId="1EDA0779" w14:textId="25E0542E" w:rsidR="00DF1074" w:rsidRDefault="00DF1074" w:rsidP="00293614">
            <w:pPr>
              <w:spacing w:line="360" w:lineRule="auto"/>
              <w:rPr>
                <w:rFonts w:ascii="Arial" w:eastAsia="Arial" w:hAnsi="Arial" w:cs="Arial"/>
                <w:lang w:val="en-US"/>
              </w:rPr>
            </w:pPr>
            <w:r>
              <w:rPr>
                <w:rFonts w:ascii="Arial" w:eastAsia="Arial" w:hAnsi="Arial" w:cs="Arial"/>
                <w:lang w:val="en-US"/>
              </w:rPr>
              <w:t>Coercive vs. legitimate authority</w:t>
            </w:r>
          </w:p>
        </w:tc>
        <w:tc>
          <w:tcPr>
            <w:tcW w:w="1701" w:type="dxa"/>
          </w:tcPr>
          <w:p w14:paraId="2B728C75" w14:textId="3823F3C5" w:rsidR="00DF1074" w:rsidRDefault="00DF1074" w:rsidP="00293614">
            <w:pPr>
              <w:spacing w:line="360" w:lineRule="auto"/>
              <w:rPr>
                <w:rFonts w:ascii="Arial" w:eastAsia="Arial" w:hAnsi="Arial" w:cs="Arial"/>
                <w:lang w:val="en-US"/>
              </w:rPr>
            </w:pPr>
            <w:r>
              <w:rPr>
                <w:rFonts w:ascii="Arial" w:eastAsia="Arial" w:hAnsi="Arial" w:cs="Arial"/>
                <w:lang w:val="en-US"/>
              </w:rPr>
              <w:t>0.41*</w:t>
            </w:r>
          </w:p>
          <w:p w14:paraId="2D5D6335" w14:textId="6FCDB077" w:rsidR="00DF1074" w:rsidRDefault="00DF1074" w:rsidP="00293614">
            <w:pPr>
              <w:spacing w:line="360" w:lineRule="auto"/>
              <w:rPr>
                <w:rFonts w:ascii="Arial" w:eastAsia="Arial" w:hAnsi="Arial" w:cs="Arial"/>
                <w:lang w:val="en-US"/>
              </w:rPr>
            </w:pPr>
            <w:r>
              <w:rPr>
                <w:rFonts w:ascii="Arial" w:eastAsia="Arial" w:hAnsi="Arial" w:cs="Arial"/>
                <w:lang w:val="en-US"/>
              </w:rPr>
              <w:t>(8.63)</w:t>
            </w:r>
          </w:p>
        </w:tc>
        <w:tc>
          <w:tcPr>
            <w:tcW w:w="2209" w:type="dxa"/>
          </w:tcPr>
          <w:p w14:paraId="75EFA582" w14:textId="5FA48BF1" w:rsidR="00DF1074" w:rsidRDefault="00DF1074" w:rsidP="00293614">
            <w:pPr>
              <w:spacing w:line="360" w:lineRule="auto"/>
              <w:rPr>
                <w:rFonts w:ascii="Arial" w:eastAsia="Arial" w:hAnsi="Arial" w:cs="Arial"/>
                <w:lang w:val="en-US"/>
              </w:rPr>
            </w:pPr>
            <w:r>
              <w:rPr>
                <w:rFonts w:ascii="Arial" w:eastAsia="Arial" w:hAnsi="Arial" w:cs="Arial"/>
                <w:lang w:val="en-US"/>
              </w:rPr>
              <w:t>0.41*</w:t>
            </w:r>
          </w:p>
          <w:p w14:paraId="72B3AF35" w14:textId="05AD537B" w:rsidR="00DF1074" w:rsidRDefault="00DF1074" w:rsidP="00293614">
            <w:pPr>
              <w:spacing w:line="360" w:lineRule="auto"/>
              <w:rPr>
                <w:rFonts w:ascii="Arial" w:eastAsia="Arial" w:hAnsi="Arial" w:cs="Arial"/>
                <w:lang w:val="en-US"/>
              </w:rPr>
            </w:pPr>
            <w:r>
              <w:rPr>
                <w:rFonts w:ascii="Arial" w:eastAsia="Arial" w:hAnsi="Arial" w:cs="Arial"/>
                <w:lang w:val="en-US"/>
              </w:rPr>
              <w:t>(2.46)</w:t>
            </w:r>
          </w:p>
        </w:tc>
      </w:tr>
      <w:tr w:rsidR="00DF1074" w14:paraId="5AE1D2BF" w14:textId="1E320949" w:rsidTr="007D1FE9">
        <w:tc>
          <w:tcPr>
            <w:tcW w:w="3457" w:type="dxa"/>
          </w:tcPr>
          <w:p w14:paraId="20DC4B2D" w14:textId="63BA813A" w:rsidR="00DF1074" w:rsidRDefault="00DF1074" w:rsidP="00293614">
            <w:pPr>
              <w:spacing w:line="360" w:lineRule="auto"/>
              <w:rPr>
                <w:rFonts w:ascii="Arial" w:eastAsia="Arial" w:hAnsi="Arial" w:cs="Arial"/>
                <w:lang w:val="en-US"/>
              </w:rPr>
            </w:pPr>
            <w:r>
              <w:rPr>
                <w:rFonts w:ascii="Arial" w:eastAsia="Arial" w:hAnsi="Arial" w:cs="Arial"/>
                <w:lang w:val="en-US"/>
              </w:rPr>
              <w:t>Time 1 vs. time 2</w:t>
            </w:r>
          </w:p>
        </w:tc>
        <w:tc>
          <w:tcPr>
            <w:tcW w:w="1701" w:type="dxa"/>
          </w:tcPr>
          <w:p w14:paraId="5E5F1CFB" w14:textId="4407DBFD" w:rsidR="00DF1074" w:rsidRDefault="00DF1074" w:rsidP="00293614">
            <w:pPr>
              <w:spacing w:line="360" w:lineRule="auto"/>
              <w:rPr>
                <w:rFonts w:ascii="Arial" w:eastAsia="Arial" w:hAnsi="Arial" w:cs="Arial"/>
                <w:lang w:val="en-US"/>
              </w:rPr>
            </w:pPr>
            <w:r>
              <w:rPr>
                <w:rFonts w:ascii="Arial" w:eastAsia="Arial" w:hAnsi="Arial" w:cs="Arial"/>
                <w:lang w:val="en-US"/>
              </w:rPr>
              <w:t>-0.06</w:t>
            </w:r>
          </w:p>
          <w:p w14:paraId="3E3CD2B1" w14:textId="3950D59B" w:rsidR="00DF1074" w:rsidRDefault="00DF1074" w:rsidP="00293614">
            <w:pPr>
              <w:spacing w:line="360" w:lineRule="auto"/>
              <w:rPr>
                <w:rFonts w:ascii="Arial" w:eastAsia="Arial" w:hAnsi="Arial" w:cs="Arial"/>
                <w:lang w:val="en-US"/>
              </w:rPr>
            </w:pPr>
            <w:r>
              <w:rPr>
                <w:rFonts w:ascii="Arial" w:eastAsia="Arial" w:hAnsi="Arial" w:cs="Arial"/>
                <w:lang w:val="en-US"/>
              </w:rPr>
              <w:t>(-1.23)</w:t>
            </w:r>
          </w:p>
        </w:tc>
        <w:tc>
          <w:tcPr>
            <w:tcW w:w="2209" w:type="dxa"/>
          </w:tcPr>
          <w:p w14:paraId="656854B2" w14:textId="77777777" w:rsidR="00DF1074" w:rsidRDefault="00DF1074" w:rsidP="00293614">
            <w:pPr>
              <w:spacing w:line="360" w:lineRule="auto"/>
              <w:rPr>
                <w:rFonts w:ascii="Arial" w:eastAsia="Arial" w:hAnsi="Arial" w:cs="Arial"/>
                <w:lang w:val="en-US"/>
              </w:rPr>
            </w:pPr>
            <w:r>
              <w:rPr>
                <w:rFonts w:ascii="Arial" w:eastAsia="Arial" w:hAnsi="Arial" w:cs="Arial"/>
                <w:lang w:val="en-US"/>
              </w:rPr>
              <w:t>-0.06</w:t>
            </w:r>
          </w:p>
          <w:p w14:paraId="3E6BA5DF" w14:textId="6E8627A6" w:rsidR="00DF1074" w:rsidRDefault="00DF1074" w:rsidP="00293614">
            <w:pPr>
              <w:spacing w:line="360" w:lineRule="auto"/>
              <w:rPr>
                <w:rFonts w:ascii="Arial" w:eastAsia="Arial" w:hAnsi="Arial" w:cs="Arial"/>
                <w:lang w:val="en-US"/>
              </w:rPr>
            </w:pPr>
            <w:r>
              <w:rPr>
                <w:rFonts w:ascii="Arial" w:eastAsia="Arial" w:hAnsi="Arial" w:cs="Arial"/>
                <w:lang w:val="en-US"/>
              </w:rPr>
              <w:t>(-0.21)</w:t>
            </w:r>
          </w:p>
        </w:tc>
      </w:tr>
      <w:tr w:rsidR="00DF1074" w14:paraId="50B78410" w14:textId="5541E9C5" w:rsidTr="007D1FE9">
        <w:tc>
          <w:tcPr>
            <w:tcW w:w="3457" w:type="dxa"/>
          </w:tcPr>
          <w:p w14:paraId="245EBE22" w14:textId="33A3DF9F" w:rsidR="00DF1074" w:rsidRDefault="00DF1074" w:rsidP="00293614">
            <w:pPr>
              <w:spacing w:line="360" w:lineRule="auto"/>
              <w:rPr>
                <w:rFonts w:ascii="Arial" w:eastAsia="Arial" w:hAnsi="Arial" w:cs="Arial"/>
                <w:lang w:val="en-US"/>
              </w:rPr>
            </w:pPr>
            <w:r>
              <w:rPr>
                <w:rFonts w:ascii="Arial" w:eastAsia="Arial" w:hAnsi="Arial" w:cs="Arial"/>
                <w:lang w:val="en-US"/>
              </w:rPr>
              <w:t xml:space="preserve">Authority </w:t>
            </w:r>
            <w:r w:rsidR="00973683">
              <w:rPr>
                <w:rFonts w:ascii="Arial" w:eastAsia="Arial" w:hAnsi="Arial" w:cs="Arial"/>
                <w:lang w:val="en-US"/>
              </w:rPr>
              <w:t>x</w:t>
            </w:r>
            <w:r>
              <w:rPr>
                <w:rFonts w:ascii="Arial" w:eastAsia="Arial" w:hAnsi="Arial" w:cs="Arial"/>
                <w:lang w:val="en-US"/>
              </w:rPr>
              <w:t xml:space="preserve"> time</w:t>
            </w:r>
          </w:p>
        </w:tc>
        <w:tc>
          <w:tcPr>
            <w:tcW w:w="1701" w:type="dxa"/>
          </w:tcPr>
          <w:p w14:paraId="5864AB99" w14:textId="2DD2EA79" w:rsidR="00DF1074" w:rsidRDefault="00DF1074" w:rsidP="00293614">
            <w:pPr>
              <w:spacing w:line="360" w:lineRule="auto"/>
              <w:rPr>
                <w:rFonts w:ascii="Arial" w:eastAsia="Arial" w:hAnsi="Arial" w:cs="Arial"/>
                <w:lang w:val="en-US"/>
              </w:rPr>
            </w:pPr>
            <w:r>
              <w:rPr>
                <w:rFonts w:ascii="Arial" w:eastAsia="Arial" w:hAnsi="Arial" w:cs="Arial"/>
                <w:lang w:val="en-US"/>
              </w:rPr>
              <w:t>-0.22</w:t>
            </w:r>
          </w:p>
          <w:p w14:paraId="61B0E289" w14:textId="6834F700" w:rsidR="00DF1074" w:rsidRDefault="00DF1074" w:rsidP="00293614">
            <w:pPr>
              <w:spacing w:line="360" w:lineRule="auto"/>
              <w:rPr>
                <w:rFonts w:ascii="Arial" w:eastAsia="Arial" w:hAnsi="Arial" w:cs="Arial"/>
                <w:lang w:val="en-US"/>
              </w:rPr>
            </w:pPr>
            <w:r>
              <w:rPr>
                <w:rFonts w:ascii="Arial" w:eastAsia="Arial" w:hAnsi="Arial" w:cs="Arial"/>
                <w:lang w:val="en-US"/>
              </w:rPr>
              <w:t>(-3.28)</w:t>
            </w:r>
          </w:p>
        </w:tc>
        <w:tc>
          <w:tcPr>
            <w:tcW w:w="2209" w:type="dxa"/>
          </w:tcPr>
          <w:p w14:paraId="772E28BD" w14:textId="77777777" w:rsidR="00DF1074" w:rsidRDefault="00DF1074" w:rsidP="00293614">
            <w:pPr>
              <w:spacing w:line="360" w:lineRule="auto"/>
              <w:rPr>
                <w:rFonts w:ascii="Arial" w:eastAsia="Arial" w:hAnsi="Arial" w:cs="Arial"/>
                <w:lang w:val="en-US"/>
              </w:rPr>
            </w:pPr>
            <w:r>
              <w:rPr>
                <w:rFonts w:ascii="Arial" w:eastAsia="Arial" w:hAnsi="Arial" w:cs="Arial"/>
                <w:lang w:val="en-US"/>
              </w:rPr>
              <w:t>-0.22</w:t>
            </w:r>
          </w:p>
          <w:p w14:paraId="59EF86D9" w14:textId="1B13972C" w:rsidR="00DF1074" w:rsidRDefault="00DF1074" w:rsidP="00293614">
            <w:pPr>
              <w:spacing w:line="360" w:lineRule="auto"/>
              <w:rPr>
                <w:rFonts w:ascii="Arial" w:eastAsia="Arial" w:hAnsi="Arial" w:cs="Arial"/>
                <w:lang w:val="en-US"/>
              </w:rPr>
            </w:pPr>
            <w:r>
              <w:rPr>
                <w:rFonts w:ascii="Arial" w:eastAsia="Arial" w:hAnsi="Arial" w:cs="Arial"/>
                <w:lang w:val="en-US"/>
              </w:rPr>
              <w:t>(-0.88)</w:t>
            </w:r>
          </w:p>
        </w:tc>
      </w:tr>
      <w:tr w:rsidR="00DF1074" w14:paraId="25875D59" w14:textId="343D6878" w:rsidTr="007D1FE9">
        <w:tc>
          <w:tcPr>
            <w:tcW w:w="3457" w:type="dxa"/>
          </w:tcPr>
          <w:p w14:paraId="3D5A3027" w14:textId="0F007D61" w:rsidR="00DF1074" w:rsidRDefault="00DF1074" w:rsidP="00293614">
            <w:pPr>
              <w:spacing w:line="360" w:lineRule="auto"/>
              <w:rPr>
                <w:rFonts w:ascii="Arial" w:eastAsia="Arial" w:hAnsi="Arial" w:cs="Arial"/>
                <w:lang w:val="en-US"/>
              </w:rPr>
            </w:pPr>
            <w:r>
              <w:rPr>
                <w:rFonts w:ascii="Arial" w:eastAsia="Arial" w:hAnsi="Arial" w:cs="Arial"/>
                <w:lang w:val="en-US"/>
              </w:rPr>
              <w:t xml:space="preserve">Income </w:t>
            </w:r>
          </w:p>
        </w:tc>
        <w:tc>
          <w:tcPr>
            <w:tcW w:w="1701" w:type="dxa"/>
          </w:tcPr>
          <w:p w14:paraId="47F624DB" w14:textId="77777777" w:rsidR="00DF1074" w:rsidRDefault="00DF1074" w:rsidP="00293614">
            <w:pPr>
              <w:spacing w:line="360" w:lineRule="auto"/>
              <w:rPr>
                <w:rFonts w:ascii="Arial" w:eastAsia="Arial" w:hAnsi="Arial" w:cs="Arial"/>
                <w:lang w:val="en-US"/>
              </w:rPr>
            </w:pPr>
          </w:p>
        </w:tc>
        <w:tc>
          <w:tcPr>
            <w:tcW w:w="2209" w:type="dxa"/>
          </w:tcPr>
          <w:p w14:paraId="7072C8CA" w14:textId="77777777" w:rsidR="00DF1074" w:rsidRDefault="00DF1074">
            <w:pPr>
              <w:spacing w:line="360" w:lineRule="auto"/>
              <w:rPr>
                <w:rFonts w:ascii="Arial" w:eastAsia="Arial" w:hAnsi="Arial" w:cs="Arial"/>
                <w:lang w:val="en-US"/>
              </w:rPr>
            </w:pPr>
            <w:r>
              <w:rPr>
                <w:rFonts w:ascii="Arial" w:eastAsia="Arial" w:hAnsi="Arial" w:cs="Arial"/>
                <w:lang w:val="en-US"/>
              </w:rPr>
              <w:t>0.05*</w:t>
            </w:r>
          </w:p>
          <w:p w14:paraId="48F0B37C" w14:textId="225F8D97" w:rsidR="00DF1074" w:rsidRDefault="00DF1074">
            <w:pPr>
              <w:spacing w:line="360" w:lineRule="auto"/>
              <w:rPr>
                <w:rFonts w:ascii="Arial" w:eastAsia="Arial" w:hAnsi="Arial" w:cs="Arial"/>
                <w:lang w:val="en-US"/>
              </w:rPr>
            </w:pPr>
            <w:r>
              <w:rPr>
                <w:rFonts w:ascii="Arial" w:eastAsia="Arial" w:hAnsi="Arial" w:cs="Arial"/>
                <w:lang w:val="en-US"/>
              </w:rPr>
              <w:t>(2.06)</w:t>
            </w:r>
          </w:p>
        </w:tc>
      </w:tr>
      <w:tr w:rsidR="00DF1074" w14:paraId="2C286C83" w14:textId="7B521877" w:rsidTr="007D1FE9">
        <w:tc>
          <w:tcPr>
            <w:tcW w:w="3457" w:type="dxa"/>
          </w:tcPr>
          <w:p w14:paraId="5EDF0104" w14:textId="7E8DD634" w:rsidR="00DF1074" w:rsidRDefault="00DF1074" w:rsidP="00293614">
            <w:pPr>
              <w:spacing w:line="360" w:lineRule="auto"/>
              <w:rPr>
                <w:rFonts w:ascii="Arial" w:eastAsia="Arial" w:hAnsi="Arial" w:cs="Arial"/>
                <w:lang w:val="en-US"/>
              </w:rPr>
            </w:pPr>
            <w:r>
              <w:rPr>
                <w:rFonts w:ascii="Arial" w:eastAsia="Arial" w:hAnsi="Arial" w:cs="Arial"/>
                <w:lang w:val="en-US"/>
              </w:rPr>
              <w:t>Trials (1-40)</w:t>
            </w:r>
          </w:p>
        </w:tc>
        <w:tc>
          <w:tcPr>
            <w:tcW w:w="1701" w:type="dxa"/>
          </w:tcPr>
          <w:p w14:paraId="2C36D0D1" w14:textId="77777777" w:rsidR="00DF1074" w:rsidRDefault="00DF1074" w:rsidP="00293614">
            <w:pPr>
              <w:spacing w:line="360" w:lineRule="auto"/>
              <w:rPr>
                <w:rFonts w:ascii="Arial" w:eastAsia="Arial" w:hAnsi="Arial" w:cs="Arial"/>
                <w:lang w:val="en-US"/>
              </w:rPr>
            </w:pPr>
          </w:p>
        </w:tc>
        <w:tc>
          <w:tcPr>
            <w:tcW w:w="2209" w:type="dxa"/>
          </w:tcPr>
          <w:p w14:paraId="1D66E5ED" w14:textId="77777777" w:rsidR="00DF1074" w:rsidRDefault="00DF1074" w:rsidP="00293614">
            <w:pPr>
              <w:spacing w:line="360" w:lineRule="auto"/>
              <w:rPr>
                <w:rFonts w:ascii="Arial" w:eastAsia="Arial" w:hAnsi="Arial" w:cs="Arial"/>
                <w:lang w:val="en-US"/>
              </w:rPr>
            </w:pPr>
            <w:r>
              <w:rPr>
                <w:rFonts w:ascii="Arial" w:eastAsia="Arial" w:hAnsi="Arial" w:cs="Arial"/>
                <w:lang w:val="en-US"/>
              </w:rPr>
              <w:t>0.00</w:t>
            </w:r>
          </w:p>
          <w:p w14:paraId="4DF5BE03" w14:textId="0F68D603" w:rsidR="00DF1074" w:rsidRDefault="00DF1074" w:rsidP="00293614">
            <w:pPr>
              <w:spacing w:line="360" w:lineRule="auto"/>
              <w:rPr>
                <w:rFonts w:ascii="Arial" w:eastAsia="Arial" w:hAnsi="Arial" w:cs="Arial"/>
                <w:lang w:val="en-US"/>
              </w:rPr>
            </w:pPr>
            <w:r>
              <w:rPr>
                <w:rFonts w:ascii="Arial" w:eastAsia="Arial" w:hAnsi="Arial" w:cs="Arial"/>
                <w:lang w:val="en-US"/>
              </w:rPr>
              <w:t>(1.25)</w:t>
            </w:r>
          </w:p>
        </w:tc>
      </w:tr>
      <w:tr w:rsidR="00DF1074" w14:paraId="4B94F71F" w14:textId="616BFDDD" w:rsidTr="007D1FE9">
        <w:tc>
          <w:tcPr>
            <w:tcW w:w="3457" w:type="dxa"/>
          </w:tcPr>
          <w:p w14:paraId="5D781F1F" w14:textId="0F8F8187" w:rsidR="00DF1074" w:rsidRDefault="00DF1074" w:rsidP="00293614">
            <w:pPr>
              <w:spacing w:line="360" w:lineRule="auto"/>
              <w:rPr>
                <w:rFonts w:ascii="Arial" w:eastAsia="Arial" w:hAnsi="Arial" w:cs="Arial"/>
                <w:lang w:val="en-US"/>
              </w:rPr>
            </w:pPr>
            <w:r>
              <w:rPr>
                <w:rFonts w:ascii="Arial" w:eastAsia="Arial" w:hAnsi="Arial" w:cs="Arial"/>
                <w:lang w:val="en-US"/>
              </w:rPr>
              <w:t>Reminders</w:t>
            </w:r>
          </w:p>
        </w:tc>
        <w:tc>
          <w:tcPr>
            <w:tcW w:w="1701" w:type="dxa"/>
          </w:tcPr>
          <w:p w14:paraId="644EC76B" w14:textId="77777777" w:rsidR="00DF1074" w:rsidRDefault="00DF1074" w:rsidP="00293614">
            <w:pPr>
              <w:spacing w:line="360" w:lineRule="auto"/>
              <w:rPr>
                <w:rFonts w:ascii="Arial" w:eastAsia="Arial" w:hAnsi="Arial" w:cs="Arial"/>
                <w:lang w:val="en-US"/>
              </w:rPr>
            </w:pPr>
          </w:p>
        </w:tc>
        <w:tc>
          <w:tcPr>
            <w:tcW w:w="2209" w:type="dxa"/>
          </w:tcPr>
          <w:p w14:paraId="08CB7F2E" w14:textId="77777777" w:rsidR="00DF1074" w:rsidRDefault="00DF1074" w:rsidP="00293614">
            <w:pPr>
              <w:spacing w:line="360" w:lineRule="auto"/>
              <w:rPr>
                <w:rFonts w:ascii="Arial" w:eastAsia="Arial" w:hAnsi="Arial" w:cs="Arial"/>
                <w:lang w:val="en-US"/>
              </w:rPr>
            </w:pPr>
            <w:r>
              <w:rPr>
                <w:rFonts w:ascii="Arial" w:eastAsia="Arial" w:hAnsi="Arial" w:cs="Arial"/>
                <w:lang w:val="en-US"/>
              </w:rPr>
              <w:t>0.07*</w:t>
            </w:r>
          </w:p>
          <w:p w14:paraId="3D4547EF" w14:textId="3DA844FE" w:rsidR="00DF1074" w:rsidRDefault="00DF1074" w:rsidP="00293614">
            <w:pPr>
              <w:spacing w:line="360" w:lineRule="auto"/>
              <w:rPr>
                <w:rFonts w:ascii="Arial" w:eastAsia="Arial" w:hAnsi="Arial" w:cs="Arial"/>
                <w:lang w:val="en-US"/>
              </w:rPr>
            </w:pPr>
            <w:r>
              <w:rPr>
                <w:rFonts w:ascii="Arial" w:eastAsia="Arial" w:hAnsi="Arial" w:cs="Arial"/>
                <w:lang w:val="en-US"/>
              </w:rPr>
              <w:t>(2.19)</w:t>
            </w:r>
          </w:p>
        </w:tc>
      </w:tr>
      <w:tr w:rsidR="00DF1074" w14:paraId="7CA81B0C" w14:textId="4A915E7E" w:rsidTr="007D1FE9">
        <w:tc>
          <w:tcPr>
            <w:tcW w:w="3457" w:type="dxa"/>
          </w:tcPr>
          <w:p w14:paraId="77DD44EF" w14:textId="78C149FC" w:rsidR="00DF1074" w:rsidRDefault="00DF1074" w:rsidP="00293614">
            <w:pPr>
              <w:spacing w:line="360" w:lineRule="auto"/>
              <w:rPr>
                <w:rFonts w:ascii="Arial" w:eastAsia="Arial" w:hAnsi="Arial" w:cs="Arial"/>
                <w:lang w:val="en-US"/>
              </w:rPr>
            </w:pPr>
            <w:r>
              <w:rPr>
                <w:rFonts w:ascii="Arial" w:eastAsia="Arial" w:hAnsi="Arial" w:cs="Arial"/>
                <w:lang w:val="en-US"/>
              </w:rPr>
              <w:t>N</w:t>
            </w:r>
          </w:p>
        </w:tc>
        <w:tc>
          <w:tcPr>
            <w:tcW w:w="1701" w:type="dxa"/>
          </w:tcPr>
          <w:p w14:paraId="7EAA7CA2" w14:textId="0F1D2981" w:rsidR="00DF1074" w:rsidRDefault="00DF1074" w:rsidP="00293614">
            <w:pPr>
              <w:spacing w:line="360" w:lineRule="auto"/>
              <w:rPr>
                <w:rFonts w:ascii="Arial" w:eastAsia="Arial" w:hAnsi="Arial" w:cs="Arial"/>
                <w:lang w:val="en-US"/>
              </w:rPr>
            </w:pPr>
            <w:r>
              <w:rPr>
                <w:rFonts w:ascii="Arial" w:eastAsia="Arial" w:hAnsi="Arial" w:cs="Arial"/>
                <w:lang w:val="en-US"/>
              </w:rPr>
              <w:t>6261</w:t>
            </w:r>
          </w:p>
        </w:tc>
        <w:tc>
          <w:tcPr>
            <w:tcW w:w="2209" w:type="dxa"/>
          </w:tcPr>
          <w:p w14:paraId="6D7C3DC6" w14:textId="792C6AB5" w:rsidR="00DF1074" w:rsidRDefault="00DF1074" w:rsidP="00293614">
            <w:pPr>
              <w:spacing w:line="360" w:lineRule="auto"/>
              <w:rPr>
                <w:rFonts w:ascii="Arial" w:eastAsia="Arial" w:hAnsi="Arial" w:cs="Arial"/>
                <w:lang w:val="en-US"/>
              </w:rPr>
            </w:pPr>
            <w:r>
              <w:rPr>
                <w:rFonts w:ascii="Arial" w:eastAsia="Arial" w:hAnsi="Arial" w:cs="Arial"/>
                <w:lang w:val="en-US"/>
              </w:rPr>
              <w:t>6261</w:t>
            </w:r>
          </w:p>
        </w:tc>
      </w:tr>
      <w:tr w:rsidR="00DF1074" w:rsidRPr="00A2041A" w14:paraId="1176A575" w14:textId="2B57FCD2" w:rsidTr="007D1FE9">
        <w:tc>
          <w:tcPr>
            <w:tcW w:w="3457" w:type="dxa"/>
          </w:tcPr>
          <w:p w14:paraId="58228C6D" w14:textId="27F83C65" w:rsidR="00DF1074" w:rsidRDefault="00DF1074" w:rsidP="00293614">
            <w:pPr>
              <w:spacing w:line="360" w:lineRule="auto"/>
              <w:rPr>
                <w:rFonts w:ascii="Arial" w:eastAsia="Arial" w:hAnsi="Arial" w:cs="Arial"/>
                <w:lang w:val="en-US"/>
              </w:rPr>
            </w:pPr>
            <w:r>
              <w:rPr>
                <w:rFonts w:ascii="Arial" w:eastAsia="Arial" w:hAnsi="Arial" w:cs="Arial"/>
                <w:lang w:val="en-US"/>
              </w:rPr>
              <w:t>F</w:t>
            </w:r>
          </w:p>
        </w:tc>
        <w:tc>
          <w:tcPr>
            <w:tcW w:w="1701" w:type="dxa"/>
          </w:tcPr>
          <w:p w14:paraId="40720F2F" w14:textId="6006D108" w:rsidR="00DF1074" w:rsidRDefault="00DF1074">
            <w:pPr>
              <w:spacing w:line="360" w:lineRule="auto"/>
              <w:rPr>
                <w:rFonts w:ascii="Arial" w:eastAsia="Arial" w:hAnsi="Arial" w:cs="Arial"/>
                <w:lang w:val="en-US"/>
              </w:rPr>
            </w:pPr>
            <w:r>
              <w:rPr>
                <w:rFonts w:ascii="Arial" w:eastAsia="Arial" w:hAnsi="Arial" w:cs="Arial"/>
                <w:lang w:val="en-US"/>
              </w:rPr>
              <w:t>2.68*</w:t>
            </w:r>
          </w:p>
        </w:tc>
        <w:tc>
          <w:tcPr>
            <w:tcW w:w="2209" w:type="dxa"/>
          </w:tcPr>
          <w:p w14:paraId="72BD52E4" w14:textId="6AA1E3DA" w:rsidR="00DF1074" w:rsidRDefault="00DF1074" w:rsidP="00293614">
            <w:pPr>
              <w:spacing w:line="360" w:lineRule="auto"/>
              <w:rPr>
                <w:rFonts w:ascii="Arial" w:eastAsia="Arial" w:hAnsi="Arial" w:cs="Arial"/>
                <w:lang w:val="en-US"/>
              </w:rPr>
            </w:pPr>
            <w:r>
              <w:rPr>
                <w:rFonts w:ascii="Arial" w:eastAsia="Arial" w:hAnsi="Arial" w:cs="Arial"/>
                <w:lang w:val="en-US"/>
              </w:rPr>
              <w:t>3.65**</w:t>
            </w:r>
          </w:p>
        </w:tc>
      </w:tr>
      <w:tr w:rsidR="00DF1074" w:rsidRPr="00A2041A" w14:paraId="64EB5AB4" w14:textId="0EE01085" w:rsidTr="007D1FE9">
        <w:tc>
          <w:tcPr>
            <w:tcW w:w="3457" w:type="dxa"/>
          </w:tcPr>
          <w:p w14:paraId="734382D7" w14:textId="1D1BB826" w:rsidR="00DF1074" w:rsidRDefault="00DF1074" w:rsidP="00293614">
            <w:pPr>
              <w:spacing w:line="360" w:lineRule="auto"/>
              <w:rPr>
                <w:rFonts w:ascii="Arial" w:eastAsia="Arial" w:hAnsi="Arial" w:cs="Arial"/>
                <w:lang w:val="en-US"/>
              </w:rPr>
            </w:pPr>
            <w:r>
              <w:rPr>
                <w:rFonts w:ascii="Arial" w:eastAsia="Arial" w:hAnsi="Arial" w:cs="Arial"/>
                <w:lang w:val="en-US"/>
              </w:rPr>
              <w:t>R</w:t>
            </w:r>
            <w:r w:rsidRPr="00D97D2D">
              <w:rPr>
                <w:rFonts w:ascii="Arial" w:eastAsia="Arial" w:hAnsi="Arial" w:cs="Arial"/>
                <w:vertAlign w:val="superscript"/>
                <w:lang w:val="en-US"/>
              </w:rPr>
              <w:t>2</w:t>
            </w:r>
          </w:p>
        </w:tc>
        <w:tc>
          <w:tcPr>
            <w:tcW w:w="1701" w:type="dxa"/>
          </w:tcPr>
          <w:p w14:paraId="7FFF54EF" w14:textId="0AA09F2B" w:rsidR="00DF1074" w:rsidRDefault="00DF1074" w:rsidP="00293614">
            <w:pPr>
              <w:spacing w:line="360" w:lineRule="auto"/>
              <w:rPr>
                <w:rFonts w:ascii="Arial" w:eastAsia="Arial" w:hAnsi="Arial" w:cs="Arial"/>
                <w:lang w:val="en-US"/>
              </w:rPr>
            </w:pPr>
            <w:r>
              <w:rPr>
                <w:rFonts w:ascii="Arial" w:eastAsia="Arial" w:hAnsi="Arial" w:cs="Arial"/>
                <w:lang w:val="en-US"/>
              </w:rPr>
              <w:t>0.02</w:t>
            </w:r>
          </w:p>
        </w:tc>
        <w:tc>
          <w:tcPr>
            <w:tcW w:w="2209" w:type="dxa"/>
          </w:tcPr>
          <w:p w14:paraId="016A4525" w14:textId="0A5A1D73" w:rsidR="00DF1074" w:rsidRDefault="00DF1074" w:rsidP="00293614">
            <w:pPr>
              <w:spacing w:line="360" w:lineRule="auto"/>
              <w:rPr>
                <w:rFonts w:ascii="Arial" w:eastAsia="Arial" w:hAnsi="Arial" w:cs="Arial"/>
                <w:lang w:val="en-US"/>
              </w:rPr>
            </w:pPr>
            <w:r>
              <w:rPr>
                <w:rFonts w:ascii="Arial" w:eastAsia="Arial" w:hAnsi="Arial" w:cs="Arial"/>
                <w:lang w:val="en-US"/>
              </w:rPr>
              <w:t>0.02</w:t>
            </w:r>
          </w:p>
        </w:tc>
      </w:tr>
    </w:tbl>
    <w:p w14:paraId="4EA63DD0" w14:textId="09461DC8" w:rsidR="005E28B5" w:rsidRDefault="005E28B5" w:rsidP="005E28B5">
      <w:pPr>
        <w:spacing w:line="360" w:lineRule="auto"/>
        <w:rPr>
          <w:rFonts w:ascii="Arial" w:eastAsia="Arial" w:hAnsi="Arial" w:cs="Arial"/>
          <w:lang w:val="en-US"/>
        </w:rPr>
        <w:sectPr w:rsidR="005E28B5" w:rsidSect="00001AF1">
          <w:footerReference w:type="default" r:id="rId9"/>
          <w:pgSz w:w="11906" w:h="16838"/>
          <w:pgMar w:top="1440" w:right="1440" w:bottom="1440" w:left="1440" w:header="708" w:footer="708" w:gutter="0"/>
          <w:cols w:space="708"/>
          <w:docGrid w:linePitch="360"/>
        </w:sectPr>
      </w:pPr>
      <w:r>
        <w:rPr>
          <w:rFonts w:ascii="Arial" w:eastAsia="Arial" w:hAnsi="Arial" w:cs="Arial"/>
          <w:lang w:val="en-US"/>
        </w:rPr>
        <w:t>Note: Standard errors are clustered by individual. Coefficient, t-statistics in parenthesis. Significant levels:* p &lt; .05, *** p &lt; .01, *** p &lt; .001</w:t>
      </w:r>
      <w:r w:rsidR="000A45FF">
        <w:rPr>
          <w:rFonts w:ascii="Arial" w:eastAsia="Arial" w:hAnsi="Arial" w:cs="Arial"/>
          <w:lang w:val="en-US"/>
        </w:rPr>
        <w:t>.</w:t>
      </w:r>
    </w:p>
    <w:p w14:paraId="236A52A1" w14:textId="77777777" w:rsidR="00406902" w:rsidRDefault="00406902" w:rsidP="00D97D2D">
      <w:pPr>
        <w:spacing w:line="360" w:lineRule="auto"/>
        <w:rPr>
          <w:rFonts w:ascii="Arial" w:eastAsia="Arial" w:hAnsi="Arial" w:cs="Arial"/>
          <w:lang w:val="en-US"/>
        </w:rPr>
      </w:pPr>
    </w:p>
    <w:p w14:paraId="7CE3259A" w14:textId="38317730" w:rsidR="00B106F8" w:rsidRDefault="00426DA5" w:rsidP="00364DB0">
      <w:pPr>
        <w:spacing w:line="360" w:lineRule="auto"/>
        <w:ind w:firstLine="709"/>
        <w:jc w:val="both"/>
        <w:rPr>
          <w:rFonts w:ascii="Arial" w:eastAsia="Arial" w:hAnsi="Arial" w:cs="Arial"/>
          <w:lang w:val="en-US"/>
        </w:rPr>
      </w:pPr>
      <w:r w:rsidRPr="00293614">
        <w:rPr>
          <w:rFonts w:ascii="Arial" w:eastAsia="Arial" w:hAnsi="Arial" w:cs="Arial"/>
          <w:lang w:val="en-US"/>
        </w:rPr>
        <w:t xml:space="preserve">Reaction times were significantly affected by the contrast between coercive and legitimate authority </w:t>
      </w:r>
      <w:r w:rsidR="007A4DE4">
        <w:rPr>
          <w:rFonts w:ascii="Arial" w:eastAsia="Arial" w:hAnsi="Arial" w:cs="Arial"/>
          <w:lang w:val="en-US"/>
        </w:rPr>
        <w:t>(</w:t>
      </w:r>
      <w:r w:rsidRPr="00293614">
        <w:rPr>
          <w:rFonts w:ascii="Arial" w:eastAsia="Arial" w:hAnsi="Arial" w:cs="Arial"/>
          <w:lang w:val="en-US"/>
        </w:rPr>
        <w:t>interaction: (</w:t>
      </w:r>
      <w:proofErr w:type="gramStart"/>
      <w:r w:rsidRPr="00293614">
        <w:rPr>
          <w:rFonts w:ascii="Arial" w:eastAsia="Arial" w:hAnsi="Arial" w:cs="Arial"/>
          <w:lang w:val="en-US"/>
        </w:rPr>
        <w:t>F(</w:t>
      </w:r>
      <w:proofErr w:type="gramEnd"/>
      <w:r w:rsidRPr="00293614">
        <w:rPr>
          <w:rFonts w:ascii="Arial" w:eastAsia="Arial" w:hAnsi="Arial" w:cs="Arial"/>
          <w:lang w:val="en-US"/>
        </w:rPr>
        <w:t>1,78)=177.63, p&lt;.001, ηp</w:t>
      </w:r>
      <w:r w:rsidRPr="00014475">
        <w:rPr>
          <w:rFonts w:ascii="Arial" w:eastAsia="Arial" w:hAnsi="Arial" w:cs="Arial"/>
          <w:vertAlign w:val="superscript"/>
          <w:lang w:val="en-US"/>
        </w:rPr>
        <w:t>2</w:t>
      </w:r>
      <w:r w:rsidRPr="00293614">
        <w:rPr>
          <w:rFonts w:ascii="Arial" w:eastAsia="Arial" w:hAnsi="Arial" w:cs="Arial"/>
          <w:lang w:val="en-US"/>
        </w:rPr>
        <w:t>=.70), authority: (F(1,78)=0.19, p=.661), order: (F(1,78)=2.82, p=.097, ηp2=.04</w:t>
      </w:r>
      <w:r w:rsidR="007A4DE4">
        <w:rPr>
          <w:rFonts w:ascii="Arial" w:eastAsia="Arial" w:hAnsi="Arial" w:cs="Arial"/>
          <w:lang w:val="en-US"/>
        </w:rPr>
        <w:t>)</w:t>
      </w:r>
      <w:r w:rsidRPr="00293614">
        <w:rPr>
          <w:rFonts w:ascii="Arial" w:eastAsia="Arial" w:hAnsi="Arial" w:cs="Arial"/>
          <w:lang w:val="en-US"/>
        </w:rPr>
        <w:t xml:space="preserve">). </w:t>
      </w:r>
      <w:r w:rsidR="00B106F8" w:rsidRPr="006864E2">
        <w:rPr>
          <w:rFonts w:ascii="Arial" w:eastAsia="Arial" w:hAnsi="Arial" w:cs="Arial"/>
          <w:lang w:val="en-US"/>
        </w:rPr>
        <w:t>Means, standard deviations and standard errors of all conditions are displayed in Table A3.</w:t>
      </w:r>
    </w:p>
    <w:p w14:paraId="62CA9E1E" w14:textId="77777777" w:rsidR="00B106F8" w:rsidRDefault="00B106F8" w:rsidP="00293614">
      <w:pPr>
        <w:spacing w:line="360" w:lineRule="auto"/>
        <w:ind w:firstLine="708"/>
        <w:rPr>
          <w:rFonts w:ascii="Arial" w:eastAsia="Arial" w:hAnsi="Arial" w:cs="Arial"/>
          <w:lang w:val="en-US"/>
        </w:rPr>
        <w:sectPr w:rsidR="00B106F8" w:rsidSect="00001AF1">
          <w:footerReference w:type="default" r:id="rId10"/>
          <w:pgSz w:w="11906" w:h="16838"/>
          <w:pgMar w:top="1440" w:right="1440" w:bottom="1440" w:left="1440" w:header="708" w:footer="708" w:gutter="0"/>
          <w:cols w:space="708"/>
          <w:docGrid w:linePitch="360"/>
        </w:sectPr>
      </w:pPr>
    </w:p>
    <w:p w14:paraId="6920C992" w14:textId="50E001D7" w:rsidR="00B106F8" w:rsidRDefault="00B106F8" w:rsidP="00B106F8">
      <w:pPr>
        <w:spacing w:line="360" w:lineRule="auto"/>
        <w:rPr>
          <w:rFonts w:ascii="Arial" w:eastAsia="Arial" w:hAnsi="Arial" w:cs="Arial"/>
          <w:lang w:val="en-US"/>
        </w:rPr>
      </w:pPr>
      <w:r w:rsidRPr="006864E2">
        <w:rPr>
          <w:rFonts w:ascii="Arial" w:eastAsia="Arial" w:hAnsi="Arial" w:cs="Arial"/>
          <w:lang w:val="en-US"/>
        </w:rPr>
        <w:lastRenderedPageBreak/>
        <w:t>Table A3: Experiment 1: Means, Standard deviation and standard errors for reaction time</w:t>
      </w:r>
    </w:p>
    <w:tbl>
      <w:tblPr>
        <w:tblStyle w:val="TableGrid"/>
        <w:tblW w:w="0" w:type="auto"/>
        <w:tblInd w:w="-601" w:type="dxa"/>
        <w:tblLayout w:type="fixed"/>
        <w:tblLook w:val="04A0" w:firstRow="1" w:lastRow="0" w:firstColumn="1" w:lastColumn="0" w:noHBand="0" w:noVBand="1"/>
      </w:tblPr>
      <w:tblGrid>
        <w:gridCol w:w="1135"/>
        <w:gridCol w:w="1012"/>
        <w:gridCol w:w="1114"/>
        <w:gridCol w:w="1012"/>
        <w:gridCol w:w="1012"/>
        <w:gridCol w:w="889"/>
        <w:gridCol w:w="934"/>
        <w:gridCol w:w="1134"/>
        <w:gridCol w:w="1276"/>
        <w:gridCol w:w="992"/>
        <w:gridCol w:w="1134"/>
        <w:gridCol w:w="993"/>
        <w:gridCol w:w="992"/>
      </w:tblGrid>
      <w:tr w:rsidR="00B106F8" w14:paraId="0415BE3E" w14:textId="77777777" w:rsidTr="005E28B5">
        <w:tc>
          <w:tcPr>
            <w:tcW w:w="1135" w:type="dxa"/>
          </w:tcPr>
          <w:p w14:paraId="29E1E199" w14:textId="77777777" w:rsidR="00B106F8" w:rsidRDefault="00B106F8" w:rsidP="005E28B5">
            <w:pPr>
              <w:spacing w:line="360" w:lineRule="auto"/>
              <w:rPr>
                <w:rFonts w:ascii="Arial" w:eastAsia="Arial" w:hAnsi="Arial" w:cs="Arial"/>
                <w:lang w:val="en-US"/>
              </w:rPr>
            </w:pPr>
          </w:p>
        </w:tc>
        <w:tc>
          <w:tcPr>
            <w:tcW w:w="5973" w:type="dxa"/>
            <w:gridSpan w:val="6"/>
          </w:tcPr>
          <w:p w14:paraId="59987236"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Coercive authority</w:t>
            </w:r>
          </w:p>
        </w:tc>
        <w:tc>
          <w:tcPr>
            <w:tcW w:w="6521" w:type="dxa"/>
            <w:gridSpan w:val="6"/>
          </w:tcPr>
          <w:p w14:paraId="48627455"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Legitimate authority</w:t>
            </w:r>
          </w:p>
        </w:tc>
      </w:tr>
      <w:tr w:rsidR="00B106F8" w14:paraId="740F0B79" w14:textId="77777777" w:rsidTr="005E28B5">
        <w:tc>
          <w:tcPr>
            <w:tcW w:w="1135" w:type="dxa"/>
          </w:tcPr>
          <w:p w14:paraId="51301070" w14:textId="77777777" w:rsidR="00B106F8" w:rsidRDefault="00B106F8" w:rsidP="005E28B5">
            <w:pPr>
              <w:spacing w:line="360" w:lineRule="auto"/>
              <w:rPr>
                <w:rFonts w:ascii="Arial" w:eastAsia="Arial" w:hAnsi="Arial" w:cs="Arial"/>
                <w:lang w:val="en-US"/>
              </w:rPr>
            </w:pPr>
          </w:p>
        </w:tc>
        <w:tc>
          <w:tcPr>
            <w:tcW w:w="3138" w:type="dxa"/>
            <w:gridSpan w:val="3"/>
          </w:tcPr>
          <w:p w14:paraId="3BF37034"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T1 n = 39</w:t>
            </w:r>
          </w:p>
        </w:tc>
        <w:tc>
          <w:tcPr>
            <w:tcW w:w="2835" w:type="dxa"/>
            <w:gridSpan w:val="3"/>
          </w:tcPr>
          <w:p w14:paraId="05245ABA"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T2 n = 41</w:t>
            </w:r>
          </w:p>
        </w:tc>
        <w:tc>
          <w:tcPr>
            <w:tcW w:w="3402" w:type="dxa"/>
            <w:gridSpan w:val="3"/>
          </w:tcPr>
          <w:p w14:paraId="5EB95142"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T1 n = 41</w:t>
            </w:r>
          </w:p>
        </w:tc>
        <w:tc>
          <w:tcPr>
            <w:tcW w:w="3119" w:type="dxa"/>
            <w:gridSpan w:val="3"/>
          </w:tcPr>
          <w:p w14:paraId="066F39F4" w14:textId="77777777" w:rsidR="00B106F8" w:rsidRDefault="00B106F8" w:rsidP="007D1FE9">
            <w:pPr>
              <w:spacing w:line="360" w:lineRule="auto"/>
              <w:jc w:val="center"/>
              <w:rPr>
                <w:rFonts w:ascii="Arial" w:eastAsia="Arial" w:hAnsi="Arial" w:cs="Arial"/>
                <w:lang w:val="en-US"/>
              </w:rPr>
            </w:pPr>
            <w:r>
              <w:rPr>
                <w:rFonts w:ascii="Arial" w:eastAsia="Arial" w:hAnsi="Arial" w:cs="Arial"/>
                <w:lang w:val="en-US"/>
              </w:rPr>
              <w:t>T2 n = 39</w:t>
            </w:r>
          </w:p>
        </w:tc>
      </w:tr>
      <w:tr w:rsidR="00B106F8" w14:paraId="39F15EA8" w14:textId="77777777" w:rsidTr="005E28B5">
        <w:tc>
          <w:tcPr>
            <w:tcW w:w="1135" w:type="dxa"/>
          </w:tcPr>
          <w:p w14:paraId="003805E4" w14:textId="77777777" w:rsidR="00B106F8" w:rsidRDefault="00B106F8" w:rsidP="005E28B5">
            <w:pPr>
              <w:spacing w:line="360" w:lineRule="auto"/>
              <w:rPr>
                <w:rFonts w:ascii="Arial" w:eastAsia="Arial" w:hAnsi="Arial" w:cs="Arial"/>
                <w:lang w:val="en-US"/>
              </w:rPr>
            </w:pPr>
          </w:p>
        </w:tc>
        <w:tc>
          <w:tcPr>
            <w:tcW w:w="1012" w:type="dxa"/>
          </w:tcPr>
          <w:p w14:paraId="0046A2B8"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M</w:t>
            </w:r>
          </w:p>
        </w:tc>
        <w:tc>
          <w:tcPr>
            <w:tcW w:w="1114" w:type="dxa"/>
          </w:tcPr>
          <w:p w14:paraId="30DD2ABD"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SD</w:t>
            </w:r>
          </w:p>
        </w:tc>
        <w:tc>
          <w:tcPr>
            <w:tcW w:w="1012" w:type="dxa"/>
          </w:tcPr>
          <w:p w14:paraId="2FBD57DC"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SE</w:t>
            </w:r>
          </w:p>
        </w:tc>
        <w:tc>
          <w:tcPr>
            <w:tcW w:w="1012" w:type="dxa"/>
          </w:tcPr>
          <w:p w14:paraId="0DE0648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M</w:t>
            </w:r>
          </w:p>
        </w:tc>
        <w:tc>
          <w:tcPr>
            <w:tcW w:w="889" w:type="dxa"/>
          </w:tcPr>
          <w:p w14:paraId="747D14BC"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SD</w:t>
            </w:r>
          </w:p>
        </w:tc>
        <w:tc>
          <w:tcPr>
            <w:tcW w:w="934" w:type="dxa"/>
          </w:tcPr>
          <w:p w14:paraId="7D916901"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SE</w:t>
            </w:r>
          </w:p>
        </w:tc>
        <w:tc>
          <w:tcPr>
            <w:tcW w:w="1134" w:type="dxa"/>
          </w:tcPr>
          <w:p w14:paraId="4E763D2E"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M</w:t>
            </w:r>
          </w:p>
        </w:tc>
        <w:tc>
          <w:tcPr>
            <w:tcW w:w="1276" w:type="dxa"/>
          </w:tcPr>
          <w:p w14:paraId="2915E441"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SD</w:t>
            </w:r>
          </w:p>
        </w:tc>
        <w:tc>
          <w:tcPr>
            <w:tcW w:w="992" w:type="dxa"/>
          </w:tcPr>
          <w:p w14:paraId="47E2639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SE</w:t>
            </w:r>
          </w:p>
        </w:tc>
        <w:tc>
          <w:tcPr>
            <w:tcW w:w="1134" w:type="dxa"/>
          </w:tcPr>
          <w:p w14:paraId="53134064"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M</w:t>
            </w:r>
          </w:p>
        </w:tc>
        <w:tc>
          <w:tcPr>
            <w:tcW w:w="993" w:type="dxa"/>
          </w:tcPr>
          <w:p w14:paraId="249A206F"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SD</w:t>
            </w:r>
          </w:p>
        </w:tc>
        <w:tc>
          <w:tcPr>
            <w:tcW w:w="992" w:type="dxa"/>
          </w:tcPr>
          <w:p w14:paraId="47DB0F93"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SE</w:t>
            </w:r>
          </w:p>
        </w:tc>
      </w:tr>
      <w:tr w:rsidR="00B106F8" w14:paraId="7857667B" w14:textId="77777777" w:rsidTr="005E28B5">
        <w:tc>
          <w:tcPr>
            <w:tcW w:w="1135" w:type="dxa"/>
          </w:tcPr>
          <w:p w14:paraId="7BC92E37"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Reaction time</w:t>
            </w:r>
          </w:p>
        </w:tc>
        <w:tc>
          <w:tcPr>
            <w:tcW w:w="1012" w:type="dxa"/>
          </w:tcPr>
          <w:p w14:paraId="6FFEF65A"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3847.89</w:t>
            </w:r>
          </w:p>
        </w:tc>
        <w:tc>
          <w:tcPr>
            <w:tcW w:w="1114" w:type="dxa"/>
          </w:tcPr>
          <w:p w14:paraId="233DDCFF"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1572.37</w:t>
            </w:r>
          </w:p>
        </w:tc>
        <w:tc>
          <w:tcPr>
            <w:tcW w:w="1012" w:type="dxa"/>
          </w:tcPr>
          <w:p w14:paraId="1753F7AF"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251.78</w:t>
            </w:r>
          </w:p>
        </w:tc>
        <w:tc>
          <w:tcPr>
            <w:tcW w:w="1012" w:type="dxa"/>
          </w:tcPr>
          <w:p w14:paraId="0B51AE4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1784.67</w:t>
            </w:r>
          </w:p>
        </w:tc>
        <w:tc>
          <w:tcPr>
            <w:tcW w:w="889" w:type="dxa"/>
          </w:tcPr>
          <w:p w14:paraId="579761A9"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887.54</w:t>
            </w:r>
          </w:p>
        </w:tc>
        <w:tc>
          <w:tcPr>
            <w:tcW w:w="934" w:type="dxa"/>
          </w:tcPr>
          <w:p w14:paraId="658A6D01"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138.61</w:t>
            </w:r>
          </w:p>
        </w:tc>
        <w:tc>
          <w:tcPr>
            <w:tcW w:w="1134" w:type="dxa"/>
          </w:tcPr>
          <w:p w14:paraId="0A84ACB0"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3513.01</w:t>
            </w:r>
          </w:p>
        </w:tc>
        <w:tc>
          <w:tcPr>
            <w:tcW w:w="1276" w:type="dxa"/>
          </w:tcPr>
          <w:p w14:paraId="1EE18FF1"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1259.14</w:t>
            </w:r>
          </w:p>
        </w:tc>
        <w:tc>
          <w:tcPr>
            <w:tcW w:w="992" w:type="dxa"/>
          </w:tcPr>
          <w:p w14:paraId="4E5BC64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138.98</w:t>
            </w:r>
          </w:p>
        </w:tc>
        <w:tc>
          <w:tcPr>
            <w:tcW w:w="1134" w:type="dxa"/>
          </w:tcPr>
          <w:p w14:paraId="31D24E5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2230.02</w:t>
            </w:r>
          </w:p>
        </w:tc>
        <w:tc>
          <w:tcPr>
            <w:tcW w:w="993" w:type="dxa"/>
          </w:tcPr>
          <w:p w14:paraId="6C140A16"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867.93</w:t>
            </w:r>
          </w:p>
        </w:tc>
        <w:tc>
          <w:tcPr>
            <w:tcW w:w="992" w:type="dxa"/>
          </w:tcPr>
          <w:p w14:paraId="57D3EDD2" w14:textId="77777777" w:rsidR="00B106F8" w:rsidRDefault="00B106F8" w:rsidP="005E28B5">
            <w:pPr>
              <w:spacing w:line="360" w:lineRule="auto"/>
              <w:rPr>
                <w:rFonts w:ascii="Arial" w:eastAsia="Arial" w:hAnsi="Arial" w:cs="Arial"/>
                <w:lang w:val="en-US"/>
              </w:rPr>
            </w:pPr>
            <w:r>
              <w:rPr>
                <w:rFonts w:ascii="Arial" w:eastAsia="Arial" w:hAnsi="Arial" w:cs="Arial"/>
                <w:lang w:val="en-US"/>
              </w:rPr>
              <w:t>196.64</w:t>
            </w:r>
          </w:p>
        </w:tc>
      </w:tr>
    </w:tbl>
    <w:p w14:paraId="4C036AAE" w14:textId="77777777" w:rsidR="00B106F8" w:rsidRDefault="00B106F8" w:rsidP="00B106F8">
      <w:pPr>
        <w:spacing w:line="360" w:lineRule="auto"/>
        <w:rPr>
          <w:rFonts w:ascii="Arial" w:eastAsia="Arial" w:hAnsi="Arial" w:cs="Arial"/>
          <w:lang w:val="en-US"/>
        </w:rPr>
      </w:pPr>
    </w:p>
    <w:p w14:paraId="4981B098" w14:textId="77777777" w:rsidR="00B106F8" w:rsidRDefault="00B106F8" w:rsidP="00293614">
      <w:pPr>
        <w:spacing w:line="360" w:lineRule="auto"/>
        <w:ind w:firstLine="708"/>
        <w:rPr>
          <w:rFonts w:ascii="Arial" w:eastAsia="Arial" w:hAnsi="Arial" w:cs="Arial"/>
          <w:lang w:val="en-US"/>
        </w:rPr>
        <w:sectPr w:rsidR="00B106F8" w:rsidSect="007D1FE9">
          <w:pgSz w:w="16838" w:h="11906" w:orient="landscape"/>
          <w:pgMar w:top="1440" w:right="1440" w:bottom="1440" w:left="1440" w:header="708" w:footer="708" w:gutter="0"/>
          <w:cols w:space="708"/>
          <w:docGrid w:linePitch="360"/>
        </w:sectPr>
      </w:pPr>
    </w:p>
    <w:p w14:paraId="53ACDB3F" w14:textId="7F826C4D" w:rsidR="00426DA5" w:rsidRDefault="00426DA5" w:rsidP="00364DB0">
      <w:pPr>
        <w:spacing w:line="360" w:lineRule="auto"/>
        <w:ind w:firstLine="708"/>
        <w:jc w:val="both"/>
        <w:rPr>
          <w:rFonts w:ascii="Arial" w:eastAsia="Arial" w:hAnsi="Arial" w:cs="Arial"/>
          <w:lang w:val="en-US"/>
        </w:rPr>
      </w:pPr>
    </w:p>
    <w:p w14:paraId="3AD23C7A" w14:textId="3F14D23E" w:rsidR="00B106F8" w:rsidRPr="006864E2" w:rsidRDefault="00B106F8" w:rsidP="00364DB0">
      <w:pPr>
        <w:spacing w:line="360" w:lineRule="auto"/>
        <w:ind w:firstLine="709"/>
        <w:jc w:val="both"/>
        <w:rPr>
          <w:rFonts w:ascii="Arial" w:eastAsia="Arial" w:hAnsi="Arial" w:cs="Arial"/>
          <w:lang w:val="en-US"/>
        </w:rPr>
      </w:pPr>
      <w:r w:rsidRPr="006864E2">
        <w:rPr>
          <w:rFonts w:ascii="Arial" w:eastAsia="Arial" w:hAnsi="Arial" w:cs="Arial"/>
          <w:lang w:val="en-US"/>
        </w:rPr>
        <w:t xml:space="preserve">To show that the results of the ANOVA concerning reaction </w:t>
      </w:r>
      <w:r w:rsidR="000A45FF" w:rsidRPr="006864E2">
        <w:rPr>
          <w:rFonts w:ascii="Arial" w:eastAsia="Arial" w:hAnsi="Arial" w:cs="Arial"/>
          <w:lang w:val="en-US"/>
        </w:rPr>
        <w:t xml:space="preserve">time </w:t>
      </w:r>
      <w:r w:rsidRPr="006864E2">
        <w:rPr>
          <w:rFonts w:ascii="Arial" w:eastAsia="Arial" w:hAnsi="Arial" w:cs="Arial"/>
          <w:lang w:val="en-US"/>
        </w:rPr>
        <w:t>are robust concerning the different dynamic components of our design we conducted OLS regressions. Table A4 indicates that a regressi</w:t>
      </w:r>
      <w:r w:rsidR="000A45FF" w:rsidRPr="006864E2">
        <w:rPr>
          <w:rFonts w:ascii="Arial" w:eastAsia="Arial" w:hAnsi="Arial" w:cs="Arial"/>
          <w:lang w:val="en-US"/>
        </w:rPr>
        <w:t xml:space="preserve">on model in which all single 80 </w:t>
      </w:r>
      <w:r w:rsidRPr="006864E2">
        <w:rPr>
          <w:rFonts w:ascii="Arial" w:eastAsia="Arial" w:hAnsi="Arial" w:cs="Arial"/>
          <w:lang w:val="en-US"/>
        </w:rPr>
        <w:t xml:space="preserve">trials of taxpaying are considered lead to the same results as the ANOVA. Although the regression model also yields significant main effects of authority and time, the interaction between authority and time is </w:t>
      </w:r>
      <w:r w:rsidR="000A45FF" w:rsidRPr="006864E2">
        <w:rPr>
          <w:rFonts w:ascii="Arial" w:eastAsia="Arial" w:hAnsi="Arial" w:cs="Arial"/>
          <w:lang w:val="en-US"/>
        </w:rPr>
        <w:t xml:space="preserve">also significant </w:t>
      </w:r>
      <w:r w:rsidRPr="006864E2">
        <w:rPr>
          <w:rFonts w:ascii="Arial" w:eastAsia="Arial" w:hAnsi="Arial" w:cs="Arial"/>
          <w:lang w:val="en-US"/>
        </w:rPr>
        <w:t>indicating the same results as the ANOVA.</w:t>
      </w:r>
      <w:r w:rsidR="005F6F26" w:rsidRPr="006864E2">
        <w:rPr>
          <w:rFonts w:ascii="Arial" w:eastAsia="Arial" w:hAnsi="Arial" w:cs="Arial"/>
          <w:lang w:val="en-US"/>
        </w:rPr>
        <w:t xml:space="preserve"> </w:t>
      </w:r>
      <w:r w:rsidRPr="006864E2">
        <w:rPr>
          <w:rFonts w:ascii="Arial" w:eastAsia="Arial" w:hAnsi="Arial" w:cs="Arial"/>
          <w:lang w:val="en-US"/>
        </w:rPr>
        <w:t xml:space="preserve">In model 2, we also control for the different allocated income, the sequence of the 40 trials in each condition and the reminders of the authority. Similar to the ANOVA results, regression results show that </w:t>
      </w:r>
      <w:r w:rsidR="005F6F26" w:rsidRPr="006864E2">
        <w:rPr>
          <w:rFonts w:ascii="Arial" w:eastAsia="Arial" w:hAnsi="Arial" w:cs="Arial"/>
          <w:lang w:val="en-US"/>
        </w:rPr>
        <w:t xml:space="preserve">at time 2, coercive authority leads to faster reaction than legitimate authority. </w:t>
      </w:r>
    </w:p>
    <w:p w14:paraId="0808425D" w14:textId="77777777" w:rsidR="00D53CDD" w:rsidRPr="006864E2" w:rsidRDefault="00D53CDD" w:rsidP="00D53CDD">
      <w:pPr>
        <w:spacing w:line="360" w:lineRule="auto"/>
        <w:rPr>
          <w:rFonts w:ascii="Arial" w:eastAsia="Arial" w:hAnsi="Arial" w:cs="Arial"/>
          <w:lang w:val="en-US"/>
        </w:rPr>
      </w:pPr>
    </w:p>
    <w:p w14:paraId="561977E2" w14:textId="73398C82" w:rsidR="00D53CDD" w:rsidRDefault="00C964CF" w:rsidP="00D53CDD">
      <w:pPr>
        <w:spacing w:line="360" w:lineRule="auto"/>
        <w:rPr>
          <w:rFonts w:ascii="Arial" w:eastAsia="Arial" w:hAnsi="Arial" w:cs="Arial"/>
          <w:lang w:val="en-US"/>
        </w:rPr>
      </w:pPr>
      <w:r w:rsidRPr="006864E2">
        <w:rPr>
          <w:rFonts w:ascii="Arial" w:eastAsia="Arial" w:hAnsi="Arial" w:cs="Arial"/>
          <w:lang w:val="en-US"/>
        </w:rPr>
        <w:t xml:space="preserve">Table </w:t>
      </w:r>
      <w:r w:rsidR="00B106F8" w:rsidRPr="006864E2">
        <w:rPr>
          <w:rFonts w:ascii="Arial" w:eastAsia="Arial" w:hAnsi="Arial" w:cs="Arial"/>
          <w:lang w:val="en-US"/>
        </w:rPr>
        <w:t>A4</w:t>
      </w:r>
      <w:r w:rsidR="00D53CDD" w:rsidRPr="006864E2">
        <w:rPr>
          <w:rFonts w:ascii="Arial" w:eastAsia="Arial" w:hAnsi="Arial" w:cs="Arial"/>
          <w:lang w:val="en-US"/>
        </w:rPr>
        <w:t xml:space="preserve">: </w:t>
      </w:r>
      <w:r w:rsidR="005F6F26" w:rsidRPr="006864E2">
        <w:rPr>
          <w:rFonts w:ascii="Arial" w:eastAsia="Arial" w:hAnsi="Arial" w:cs="Arial"/>
          <w:lang w:val="en-US"/>
        </w:rPr>
        <w:t xml:space="preserve">Experiment 1: </w:t>
      </w:r>
      <w:r w:rsidR="00D53CDD" w:rsidRPr="006864E2">
        <w:rPr>
          <w:rFonts w:ascii="Arial" w:eastAsia="Arial" w:hAnsi="Arial" w:cs="Arial"/>
          <w:lang w:val="en-US"/>
        </w:rPr>
        <w:t xml:space="preserve">Robustness check about </w:t>
      </w:r>
      <w:r w:rsidR="005F6F26" w:rsidRPr="006864E2">
        <w:rPr>
          <w:rFonts w:ascii="Arial" w:eastAsia="Arial" w:hAnsi="Arial" w:cs="Arial"/>
          <w:lang w:val="en-US"/>
        </w:rPr>
        <w:t>the experimental effects on reaction time</w:t>
      </w:r>
    </w:p>
    <w:tbl>
      <w:tblPr>
        <w:tblStyle w:val="TableGrid"/>
        <w:tblW w:w="0" w:type="auto"/>
        <w:tblLook w:val="04A0" w:firstRow="1" w:lastRow="0" w:firstColumn="1" w:lastColumn="0" w:noHBand="0" w:noVBand="1"/>
      </w:tblPr>
      <w:tblGrid>
        <w:gridCol w:w="3457"/>
        <w:gridCol w:w="1506"/>
        <w:gridCol w:w="2123"/>
      </w:tblGrid>
      <w:tr w:rsidR="00B106F8" w14:paraId="1C31BE5D" w14:textId="742E3155" w:rsidTr="007D1FE9">
        <w:tc>
          <w:tcPr>
            <w:tcW w:w="3457" w:type="dxa"/>
          </w:tcPr>
          <w:p w14:paraId="3A4820F1" w14:textId="77777777" w:rsidR="00B106F8" w:rsidRDefault="00B106F8" w:rsidP="005F55C1">
            <w:pPr>
              <w:spacing w:line="360" w:lineRule="auto"/>
              <w:rPr>
                <w:rFonts w:ascii="Arial" w:eastAsia="Arial" w:hAnsi="Arial" w:cs="Arial"/>
                <w:lang w:val="en-US"/>
              </w:rPr>
            </w:pPr>
          </w:p>
        </w:tc>
        <w:tc>
          <w:tcPr>
            <w:tcW w:w="3629" w:type="dxa"/>
            <w:gridSpan w:val="2"/>
          </w:tcPr>
          <w:p w14:paraId="240CDAC7" w14:textId="0CFBF4F9" w:rsidR="00B106F8" w:rsidRDefault="00B106F8" w:rsidP="005F55C1">
            <w:pPr>
              <w:spacing w:line="360" w:lineRule="auto"/>
              <w:rPr>
                <w:rFonts w:ascii="Arial" w:eastAsia="Arial" w:hAnsi="Arial" w:cs="Arial"/>
                <w:lang w:val="en-US"/>
              </w:rPr>
            </w:pPr>
            <w:r>
              <w:rPr>
                <w:rFonts w:ascii="Arial" w:eastAsia="Arial" w:hAnsi="Arial" w:cs="Arial"/>
                <w:lang w:val="en-US"/>
              </w:rPr>
              <w:t>Dependent variable: reaction time</w:t>
            </w:r>
          </w:p>
        </w:tc>
      </w:tr>
      <w:tr w:rsidR="00B106F8" w14:paraId="79A765A7" w14:textId="77777777" w:rsidTr="007D1FE9">
        <w:tc>
          <w:tcPr>
            <w:tcW w:w="3457" w:type="dxa"/>
          </w:tcPr>
          <w:p w14:paraId="6A727B50" w14:textId="77777777" w:rsidR="00B106F8" w:rsidRDefault="00B106F8" w:rsidP="005F55C1">
            <w:pPr>
              <w:spacing w:line="360" w:lineRule="auto"/>
              <w:rPr>
                <w:rFonts w:ascii="Arial" w:eastAsia="Arial" w:hAnsi="Arial" w:cs="Arial"/>
                <w:lang w:val="en-US"/>
              </w:rPr>
            </w:pPr>
          </w:p>
        </w:tc>
        <w:tc>
          <w:tcPr>
            <w:tcW w:w="3629" w:type="dxa"/>
            <w:gridSpan w:val="2"/>
          </w:tcPr>
          <w:p w14:paraId="03B89D6B" w14:textId="4A90D103" w:rsidR="00B106F8" w:rsidRDefault="00B106F8" w:rsidP="005F55C1">
            <w:pPr>
              <w:spacing w:line="360" w:lineRule="auto"/>
              <w:rPr>
                <w:rFonts w:ascii="Arial" w:eastAsia="Arial" w:hAnsi="Arial" w:cs="Arial"/>
                <w:lang w:val="en-US"/>
              </w:rPr>
            </w:pPr>
            <w:r>
              <w:rPr>
                <w:rFonts w:ascii="Arial" w:eastAsia="Arial" w:hAnsi="Arial" w:cs="Arial"/>
                <w:lang w:val="en-US"/>
              </w:rPr>
              <w:t>1</w:t>
            </w:r>
          </w:p>
        </w:tc>
      </w:tr>
      <w:tr w:rsidR="00B106F8" w14:paraId="42A8B22D" w14:textId="22A1EA93" w:rsidTr="007D1FE9">
        <w:tc>
          <w:tcPr>
            <w:tcW w:w="3457" w:type="dxa"/>
          </w:tcPr>
          <w:p w14:paraId="04392FAD" w14:textId="77777777" w:rsidR="00B106F8" w:rsidRDefault="00B106F8" w:rsidP="005F55C1">
            <w:pPr>
              <w:spacing w:line="360" w:lineRule="auto"/>
              <w:rPr>
                <w:rFonts w:ascii="Arial" w:eastAsia="Arial" w:hAnsi="Arial" w:cs="Arial"/>
                <w:lang w:val="en-US"/>
              </w:rPr>
            </w:pPr>
          </w:p>
        </w:tc>
        <w:tc>
          <w:tcPr>
            <w:tcW w:w="1506" w:type="dxa"/>
          </w:tcPr>
          <w:p w14:paraId="20E6ACA8"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(1)</w:t>
            </w:r>
          </w:p>
        </w:tc>
        <w:tc>
          <w:tcPr>
            <w:tcW w:w="2123" w:type="dxa"/>
          </w:tcPr>
          <w:p w14:paraId="4C7A7455"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(2)</w:t>
            </w:r>
          </w:p>
        </w:tc>
      </w:tr>
      <w:tr w:rsidR="00B106F8" w14:paraId="32FEAF9E" w14:textId="748EF8C1" w:rsidTr="007D1FE9">
        <w:tc>
          <w:tcPr>
            <w:tcW w:w="3457" w:type="dxa"/>
          </w:tcPr>
          <w:p w14:paraId="5CC83A9E"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Coercive vs. legitimate authority</w:t>
            </w:r>
          </w:p>
        </w:tc>
        <w:tc>
          <w:tcPr>
            <w:tcW w:w="1506" w:type="dxa"/>
          </w:tcPr>
          <w:p w14:paraId="2D142888" w14:textId="0DEC1BB5" w:rsidR="00B106F8" w:rsidRDefault="00B106F8" w:rsidP="005F55C1">
            <w:pPr>
              <w:spacing w:line="360" w:lineRule="auto"/>
              <w:rPr>
                <w:rFonts w:ascii="Arial" w:eastAsia="Arial" w:hAnsi="Arial" w:cs="Arial"/>
                <w:lang w:val="en-US"/>
              </w:rPr>
            </w:pPr>
            <w:r>
              <w:rPr>
                <w:rFonts w:ascii="Arial" w:eastAsia="Arial" w:hAnsi="Arial" w:cs="Arial"/>
                <w:lang w:val="en-US"/>
              </w:rPr>
              <w:t>-1590.43***</w:t>
            </w:r>
          </w:p>
          <w:p w14:paraId="087DAA2D" w14:textId="488BB564" w:rsidR="00B106F8" w:rsidRDefault="00B106F8" w:rsidP="005F55C1">
            <w:pPr>
              <w:spacing w:line="360" w:lineRule="auto"/>
              <w:rPr>
                <w:rFonts w:ascii="Arial" w:eastAsia="Arial" w:hAnsi="Arial" w:cs="Arial"/>
                <w:lang w:val="en-US"/>
              </w:rPr>
            </w:pPr>
            <w:r>
              <w:rPr>
                <w:rFonts w:ascii="Arial" w:eastAsia="Arial" w:hAnsi="Arial" w:cs="Arial"/>
                <w:lang w:val="en-US"/>
              </w:rPr>
              <w:t>(-8.05)</w:t>
            </w:r>
          </w:p>
        </w:tc>
        <w:tc>
          <w:tcPr>
            <w:tcW w:w="2123" w:type="dxa"/>
          </w:tcPr>
          <w:p w14:paraId="2BDECCF5" w14:textId="4D7F43DC" w:rsidR="00B106F8" w:rsidRDefault="00B106F8" w:rsidP="005F55C1">
            <w:pPr>
              <w:spacing w:line="360" w:lineRule="auto"/>
              <w:rPr>
                <w:rFonts w:ascii="Arial" w:eastAsia="Arial" w:hAnsi="Arial" w:cs="Arial"/>
                <w:lang w:val="en-US"/>
              </w:rPr>
            </w:pPr>
            <w:r>
              <w:rPr>
                <w:rFonts w:ascii="Arial" w:eastAsia="Arial" w:hAnsi="Arial" w:cs="Arial"/>
                <w:lang w:val="en-US"/>
              </w:rPr>
              <w:t>-1585.74***</w:t>
            </w:r>
          </w:p>
          <w:p w14:paraId="57F62D9A" w14:textId="7641985E" w:rsidR="00B106F8" w:rsidRDefault="00B106F8" w:rsidP="005F55C1">
            <w:pPr>
              <w:spacing w:line="360" w:lineRule="auto"/>
              <w:rPr>
                <w:rFonts w:ascii="Arial" w:eastAsia="Arial" w:hAnsi="Arial" w:cs="Arial"/>
                <w:lang w:val="en-US"/>
              </w:rPr>
            </w:pPr>
            <w:r>
              <w:rPr>
                <w:rFonts w:ascii="Arial" w:eastAsia="Arial" w:hAnsi="Arial" w:cs="Arial"/>
                <w:lang w:val="en-US"/>
              </w:rPr>
              <w:t>(-8.03)</w:t>
            </w:r>
          </w:p>
        </w:tc>
      </w:tr>
      <w:tr w:rsidR="00B106F8" w14:paraId="698B7A18" w14:textId="4972A318" w:rsidTr="007D1FE9">
        <w:tc>
          <w:tcPr>
            <w:tcW w:w="3457" w:type="dxa"/>
          </w:tcPr>
          <w:p w14:paraId="6FA415E4" w14:textId="11BA265A" w:rsidR="00B106F8" w:rsidRDefault="00B106F8" w:rsidP="005F55C1">
            <w:pPr>
              <w:spacing w:line="360" w:lineRule="auto"/>
              <w:rPr>
                <w:rFonts w:ascii="Arial" w:eastAsia="Arial" w:hAnsi="Arial" w:cs="Arial"/>
                <w:lang w:val="en-US"/>
              </w:rPr>
            </w:pPr>
            <w:r>
              <w:rPr>
                <w:rFonts w:ascii="Arial" w:eastAsia="Arial" w:hAnsi="Arial" w:cs="Arial"/>
                <w:lang w:val="en-US"/>
              </w:rPr>
              <w:t>Time 1 vs. time 2</w:t>
            </w:r>
          </w:p>
        </w:tc>
        <w:tc>
          <w:tcPr>
            <w:tcW w:w="1506" w:type="dxa"/>
          </w:tcPr>
          <w:p w14:paraId="5FD4108D" w14:textId="4ECC47D2" w:rsidR="00B106F8" w:rsidRDefault="00B106F8" w:rsidP="005F55C1">
            <w:pPr>
              <w:spacing w:line="360" w:lineRule="auto"/>
              <w:rPr>
                <w:rFonts w:ascii="Arial" w:eastAsia="Arial" w:hAnsi="Arial" w:cs="Arial"/>
                <w:lang w:val="en-US"/>
              </w:rPr>
            </w:pPr>
            <w:r>
              <w:rPr>
                <w:rFonts w:ascii="Arial" w:eastAsia="Arial" w:hAnsi="Arial" w:cs="Arial"/>
                <w:lang w:val="en-US"/>
              </w:rPr>
              <w:t>-2042.88***</w:t>
            </w:r>
          </w:p>
          <w:p w14:paraId="04E8AF56" w14:textId="323918C4" w:rsidR="00B106F8" w:rsidRDefault="00B106F8" w:rsidP="005F55C1">
            <w:pPr>
              <w:spacing w:line="360" w:lineRule="auto"/>
              <w:rPr>
                <w:rFonts w:ascii="Arial" w:eastAsia="Arial" w:hAnsi="Arial" w:cs="Arial"/>
                <w:lang w:val="en-US"/>
              </w:rPr>
            </w:pPr>
            <w:r>
              <w:rPr>
                <w:rFonts w:ascii="Arial" w:eastAsia="Arial" w:hAnsi="Arial" w:cs="Arial"/>
                <w:lang w:val="en-US"/>
              </w:rPr>
              <w:t>(-7.362)</w:t>
            </w:r>
          </w:p>
        </w:tc>
        <w:tc>
          <w:tcPr>
            <w:tcW w:w="2123" w:type="dxa"/>
          </w:tcPr>
          <w:p w14:paraId="2A5D3D2C" w14:textId="74C00A41" w:rsidR="00B106F8" w:rsidRDefault="00B106F8" w:rsidP="005F55C1">
            <w:pPr>
              <w:spacing w:line="360" w:lineRule="auto"/>
              <w:rPr>
                <w:rFonts w:ascii="Arial" w:eastAsia="Arial" w:hAnsi="Arial" w:cs="Arial"/>
                <w:lang w:val="en-US"/>
              </w:rPr>
            </w:pPr>
            <w:r>
              <w:rPr>
                <w:rFonts w:ascii="Arial" w:eastAsia="Arial" w:hAnsi="Arial" w:cs="Arial"/>
                <w:lang w:val="en-US"/>
              </w:rPr>
              <w:t>-2037.61***</w:t>
            </w:r>
          </w:p>
          <w:p w14:paraId="6D9B321C" w14:textId="0ED18E87" w:rsidR="00B106F8" w:rsidRDefault="00B106F8" w:rsidP="005F55C1">
            <w:pPr>
              <w:spacing w:line="360" w:lineRule="auto"/>
              <w:rPr>
                <w:rFonts w:ascii="Arial" w:eastAsia="Arial" w:hAnsi="Arial" w:cs="Arial"/>
                <w:lang w:val="en-US"/>
              </w:rPr>
            </w:pPr>
            <w:r>
              <w:rPr>
                <w:rFonts w:ascii="Arial" w:eastAsia="Arial" w:hAnsi="Arial" w:cs="Arial"/>
                <w:lang w:val="en-US"/>
              </w:rPr>
              <w:t>(-7.356)</w:t>
            </w:r>
          </w:p>
        </w:tc>
      </w:tr>
      <w:tr w:rsidR="00B106F8" w14:paraId="6B06E041" w14:textId="48F6A06D" w:rsidTr="007D1FE9">
        <w:tc>
          <w:tcPr>
            <w:tcW w:w="3457" w:type="dxa"/>
          </w:tcPr>
          <w:p w14:paraId="26D7E2FB" w14:textId="04BD562C" w:rsidR="00B106F8" w:rsidRDefault="00973683" w:rsidP="005F55C1">
            <w:pPr>
              <w:spacing w:line="360" w:lineRule="auto"/>
              <w:rPr>
                <w:rFonts w:ascii="Arial" w:eastAsia="Arial" w:hAnsi="Arial" w:cs="Arial"/>
                <w:lang w:val="en-US"/>
              </w:rPr>
            </w:pPr>
            <w:r>
              <w:rPr>
                <w:rFonts w:ascii="Arial" w:eastAsia="Arial" w:hAnsi="Arial" w:cs="Arial"/>
                <w:lang w:val="en-US"/>
              </w:rPr>
              <w:t>Authority x</w:t>
            </w:r>
            <w:r w:rsidR="00B106F8">
              <w:rPr>
                <w:rFonts w:ascii="Arial" w:eastAsia="Arial" w:hAnsi="Arial" w:cs="Arial"/>
                <w:lang w:val="en-US"/>
              </w:rPr>
              <w:t xml:space="preserve"> time</w:t>
            </w:r>
          </w:p>
        </w:tc>
        <w:tc>
          <w:tcPr>
            <w:tcW w:w="1506" w:type="dxa"/>
          </w:tcPr>
          <w:p w14:paraId="1284262E" w14:textId="79F1BDFB" w:rsidR="00B106F8" w:rsidRDefault="00B106F8" w:rsidP="005F55C1">
            <w:pPr>
              <w:spacing w:line="360" w:lineRule="auto"/>
              <w:rPr>
                <w:rFonts w:ascii="Arial" w:eastAsia="Arial" w:hAnsi="Arial" w:cs="Arial"/>
                <w:lang w:val="en-US"/>
              </w:rPr>
            </w:pPr>
            <w:r>
              <w:rPr>
                <w:rFonts w:ascii="Arial" w:eastAsia="Arial" w:hAnsi="Arial" w:cs="Arial"/>
                <w:lang w:val="en-US"/>
              </w:rPr>
              <w:t>3317.72***</w:t>
            </w:r>
          </w:p>
          <w:p w14:paraId="432B7F1D" w14:textId="2F7FA43B" w:rsidR="00B106F8" w:rsidRDefault="00B106F8" w:rsidP="005F55C1">
            <w:pPr>
              <w:spacing w:line="360" w:lineRule="auto"/>
              <w:rPr>
                <w:rFonts w:ascii="Arial" w:eastAsia="Arial" w:hAnsi="Arial" w:cs="Arial"/>
                <w:lang w:val="en-US"/>
              </w:rPr>
            </w:pPr>
            <w:r>
              <w:rPr>
                <w:rFonts w:ascii="Arial" w:eastAsia="Arial" w:hAnsi="Arial" w:cs="Arial"/>
                <w:lang w:val="en-US"/>
              </w:rPr>
              <w:t>(13.50)</w:t>
            </w:r>
          </w:p>
        </w:tc>
        <w:tc>
          <w:tcPr>
            <w:tcW w:w="2123" w:type="dxa"/>
          </w:tcPr>
          <w:p w14:paraId="558D1A9B"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3313.73***</w:t>
            </w:r>
          </w:p>
          <w:p w14:paraId="76B863C2" w14:textId="145A00DA" w:rsidR="00B106F8" w:rsidRDefault="00B106F8" w:rsidP="005F55C1">
            <w:pPr>
              <w:spacing w:line="360" w:lineRule="auto"/>
              <w:rPr>
                <w:rFonts w:ascii="Arial" w:eastAsia="Arial" w:hAnsi="Arial" w:cs="Arial"/>
                <w:lang w:val="en-US"/>
              </w:rPr>
            </w:pPr>
            <w:r>
              <w:rPr>
                <w:rFonts w:ascii="Arial" w:eastAsia="Arial" w:hAnsi="Arial" w:cs="Arial"/>
                <w:lang w:val="en-US"/>
              </w:rPr>
              <w:t>(13.50)</w:t>
            </w:r>
          </w:p>
        </w:tc>
      </w:tr>
      <w:tr w:rsidR="00B106F8" w14:paraId="26B2C9BC" w14:textId="07F0E7CD" w:rsidTr="007D1FE9">
        <w:tc>
          <w:tcPr>
            <w:tcW w:w="3457" w:type="dxa"/>
          </w:tcPr>
          <w:p w14:paraId="56A80F56" w14:textId="2142A253" w:rsidR="00B106F8" w:rsidRDefault="00B106F8" w:rsidP="005F55C1">
            <w:pPr>
              <w:spacing w:line="360" w:lineRule="auto"/>
              <w:rPr>
                <w:rFonts w:ascii="Arial" w:eastAsia="Arial" w:hAnsi="Arial" w:cs="Arial"/>
                <w:lang w:val="en-US"/>
              </w:rPr>
            </w:pPr>
            <w:r>
              <w:rPr>
                <w:rFonts w:ascii="Arial" w:eastAsia="Arial" w:hAnsi="Arial" w:cs="Arial"/>
                <w:lang w:val="en-US"/>
              </w:rPr>
              <w:t>Income</w:t>
            </w:r>
          </w:p>
        </w:tc>
        <w:tc>
          <w:tcPr>
            <w:tcW w:w="1506" w:type="dxa"/>
          </w:tcPr>
          <w:p w14:paraId="0861284B" w14:textId="77777777" w:rsidR="00B106F8" w:rsidRDefault="00B106F8" w:rsidP="005F55C1">
            <w:pPr>
              <w:spacing w:line="360" w:lineRule="auto"/>
              <w:rPr>
                <w:rFonts w:ascii="Arial" w:eastAsia="Arial" w:hAnsi="Arial" w:cs="Arial"/>
                <w:lang w:val="en-US"/>
              </w:rPr>
            </w:pPr>
          </w:p>
        </w:tc>
        <w:tc>
          <w:tcPr>
            <w:tcW w:w="2123" w:type="dxa"/>
          </w:tcPr>
          <w:p w14:paraId="6C36B7FC"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74.47***</w:t>
            </w:r>
          </w:p>
          <w:p w14:paraId="125374C1" w14:textId="65841835" w:rsidR="00B106F8" w:rsidRDefault="00B106F8" w:rsidP="005F55C1">
            <w:pPr>
              <w:spacing w:line="360" w:lineRule="auto"/>
              <w:rPr>
                <w:rFonts w:ascii="Arial" w:eastAsia="Arial" w:hAnsi="Arial" w:cs="Arial"/>
                <w:lang w:val="en-US"/>
              </w:rPr>
            </w:pPr>
            <w:r>
              <w:rPr>
                <w:rFonts w:ascii="Arial" w:eastAsia="Arial" w:hAnsi="Arial" w:cs="Arial"/>
                <w:lang w:val="en-US"/>
              </w:rPr>
              <w:t>(3.55)</w:t>
            </w:r>
          </w:p>
        </w:tc>
      </w:tr>
      <w:tr w:rsidR="00B106F8" w14:paraId="65D6C52E" w14:textId="5DA8C181" w:rsidTr="007D1FE9">
        <w:tc>
          <w:tcPr>
            <w:tcW w:w="3457" w:type="dxa"/>
          </w:tcPr>
          <w:p w14:paraId="0A3065F0" w14:textId="7156E284" w:rsidR="00B106F8" w:rsidRDefault="00B106F8" w:rsidP="005F55C1">
            <w:pPr>
              <w:spacing w:line="360" w:lineRule="auto"/>
              <w:rPr>
                <w:rFonts w:ascii="Arial" w:eastAsia="Arial" w:hAnsi="Arial" w:cs="Arial"/>
                <w:lang w:val="en-US"/>
              </w:rPr>
            </w:pPr>
            <w:r>
              <w:rPr>
                <w:rFonts w:ascii="Arial" w:eastAsia="Arial" w:hAnsi="Arial" w:cs="Arial"/>
                <w:lang w:val="en-US"/>
              </w:rPr>
              <w:t>Trials (1-40)</w:t>
            </w:r>
          </w:p>
        </w:tc>
        <w:tc>
          <w:tcPr>
            <w:tcW w:w="1506" w:type="dxa"/>
          </w:tcPr>
          <w:p w14:paraId="7DC35B6F" w14:textId="77777777" w:rsidR="00B106F8" w:rsidRDefault="00B106F8" w:rsidP="005F55C1">
            <w:pPr>
              <w:spacing w:line="360" w:lineRule="auto"/>
              <w:rPr>
                <w:rFonts w:ascii="Arial" w:eastAsia="Arial" w:hAnsi="Arial" w:cs="Arial"/>
                <w:lang w:val="en-US"/>
              </w:rPr>
            </w:pPr>
          </w:p>
        </w:tc>
        <w:tc>
          <w:tcPr>
            <w:tcW w:w="2123" w:type="dxa"/>
          </w:tcPr>
          <w:p w14:paraId="030C13A3" w14:textId="77777777" w:rsidR="00B106F8" w:rsidRDefault="00B106F8" w:rsidP="005F55C1">
            <w:pPr>
              <w:spacing w:line="360" w:lineRule="auto"/>
              <w:rPr>
                <w:rFonts w:ascii="Arial" w:eastAsia="Arial" w:hAnsi="Arial" w:cs="Arial"/>
                <w:lang w:val="en-US"/>
              </w:rPr>
            </w:pPr>
            <w:r>
              <w:rPr>
                <w:rFonts w:ascii="Arial" w:eastAsia="Arial" w:hAnsi="Arial" w:cs="Arial"/>
                <w:lang w:val="en-US"/>
              </w:rPr>
              <w:t>-100.16***</w:t>
            </w:r>
          </w:p>
          <w:p w14:paraId="4A97BAD1" w14:textId="784187D0" w:rsidR="00B106F8" w:rsidRDefault="00B106F8" w:rsidP="005F55C1">
            <w:pPr>
              <w:spacing w:line="360" w:lineRule="auto"/>
              <w:rPr>
                <w:rFonts w:ascii="Arial" w:eastAsia="Arial" w:hAnsi="Arial" w:cs="Arial"/>
                <w:lang w:val="en-US"/>
              </w:rPr>
            </w:pPr>
            <w:r>
              <w:rPr>
                <w:rFonts w:ascii="Arial" w:eastAsia="Arial" w:hAnsi="Arial" w:cs="Arial"/>
                <w:lang w:val="en-US"/>
              </w:rPr>
              <w:t>(19.51)</w:t>
            </w:r>
          </w:p>
        </w:tc>
      </w:tr>
      <w:tr w:rsidR="00B106F8" w14:paraId="0156E91A" w14:textId="5F99FCAB" w:rsidTr="007D1FE9">
        <w:tc>
          <w:tcPr>
            <w:tcW w:w="3457" w:type="dxa"/>
          </w:tcPr>
          <w:p w14:paraId="7B576E44" w14:textId="56A4615A" w:rsidR="00B106F8" w:rsidRDefault="00B106F8" w:rsidP="005F55C1">
            <w:pPr>
              <w:spacing w:line="360" w:lineRule="auto"/>
              <w:rPr>
                <w:rFonts w:ascii="Arial" w:eastAsia="Arial" w:hAnsi="Arial" w:cs="Arial"/>
                <w:lang w:val="en-US"/>
              </w:rPr>
            </w:pPr>
            <w:r>
              <w:rPr>
                <w:rFonts w:ascii="Arial" w:eastAsia="Arial" w:hAnsi="Arial" w:cs="Arial"/>
                <w:lang w:val="en-US"/>
              </w:rPr>
              <w:t>Reminders</w:t>
            </w:r>
          </w:p>
        </w:tc>
        <w:tc>
          <w:tcPr>
            <w:tcW w:w="1506" w:type="dxa"/>
          </w:tcPr>
          <w:p w14:paraId="642E30DE" w14:textId="77777777" w:rsidR="00B106F8" w:rsidRDefault="00B106F8" w:rsidP="005F55C1">
            <w:pPr>
              <w:spacing w:line="360" w:lineRule="auto"/>
              <w:rPr>
                <w:rFonts w:ascii="Arial" w:eastAsia="Arial" w:hAnsi="Arial" w:cs="Arial"/>
                <w:lang w:val="en-US"/>
              </w:rPr>
            </w:pPr>
          </w:p>
        </w:tc>
        <w:tc>
          <w:tcPr>
            <w:tcW w:w="2123" w:type="dxa"/>
          </w:tcPr>
          <w:p w14:paraId="5B15B2C0" w14:textId="4C83E1C3" w:rsidR="00B106F8" w:rsidRDefault="00B106F8" w:rsidP="005F55C1">
            <w:pPr>
              <w:spacing w:line="360" w:lineRule="auto"/>
              <w:rPr>
                <w:rFonts w:ascii="Arial" w:eastAsia="Arial" w:hAnsi="Arial" w:cs="Arial"/>
                <w:lang w:val="en-US"/>
              </w:rPr>
            </w:pPr>
            <w:r>
              <w:rPr>
                <w:rFonts w:ascii="Arial" w:eastAsia="Arial" w:hAnsi="Arial" w:cs="Arial"/>
                <w:lang w:val="en-US"/>
              </w:rPr>
              <w:t>-505.94***</w:t>
            </w:r>
          </w:p>
        </w:tc>
      </w:tr>
      <w:tr w:rsidR="00B106F8" w14:paraId="0EE888AA" w14:textId="72B54D49" w:rsidTr="007D1FE9">
        <w:tc>
          <w:tcPr>
            <w:tcW w:w="3457" w:type="dxa"/>
          </w:tcPr>
          <w:p w14:paraId="7E394E2D" w14:textId="4E850635" w:rsidR="00B106F8" w:rsidRDefault="00B106F8" w:rsidP="005F55C1">
            <w:pPr>
              <w:spacing w:line="360" w:lineRule="auto"/>
              <w:rPr>
                <w:rFonts w:ascii="Arial" w:eastAsia="Arial" w:hAnsi="Arial" w:cs="Arial"/>
                <w:lang w:val="en-US"/>
              </w:rPr>
            </w:pPr>
            <w:r>
              <w:rPr>
                <w:rFonts w:ascii="Arial" w:eastAsia="Arial" w:hAnsi="Arial" w:cs="Arial"/>
                <w:lang w:val="en-US"/>
              </w:rPr>
              <w:t>Number of observations</w:t>
            </w:r>
          </w:p>
        </w:tc>
        <w:tc>
          <w:tcPr>
            <w:tcW w:w="1506" w:type="dxa"/>
          </w:tcPr>
          <w:p w14:paraId="77791C57" w14:textId="179B0C7B" w:rsidR="00B106F8" w:rsidRDefault="00B106F8" w:rsidP="005F55C1">
            <w:pPr>
              <w:spacing w:line="360" w:lineRule="auto"/>
              <w:rPr>
                <w:rFonts w:ascii="Arial" w:eastAsia="Arial" w:hAnsi="Arial" w:cs="Arial"/>
                <w:lang w:val="en-US"/>
              </w:rPr>
            </w:pPr>
            <w:r>
              <w:rPr>
                <w:rFonts w:ascii="Arial" w:eastAsia="Arial" w:hAnsi="Arial" w:cs="Arial"/>
                <w:lang w:val="en-US"/>
              </w:rPr>
              <w:t>6,261</w:t>
            </w:r>
          </w:p>
        </w:tc>
        <w:tc>
          <w:tcPr>
            <w:tcW w:w="2123" w:type="dxa"/>
          </w:tcPr>
          <w:p w14:paraId="7C4134E8" w14:textId="0B8A9F9A" w:rsidR="00B106F8" w:rsidRDefault="00B106F8" w:rsidP="005F55C1">
            <w:pPr>
              <w:spacing w:line="360" w:lineRule="auto"/>
              <w:rPr>
                <w:rFonts w:ascii="Arial" w:eastAsia="Arial" w:hAnsi="Arial" w:cs="Arial"/>
                <w:lang w:val="en-US"/>
              </w:rPr>
            </w:pPr>
            <w:r>
              <w:rPr>
                <w:rFonts w:ascii="Arial" w:eastAsia="Arial" w:hAnsi="Arial" w:cs="Arial"/>
                <w:lang w:val="en-US"/>
              </w:rPr>
              <w:t>6,261</w:t>
            </w:r>
          </w:p>
        </w:tc>
      </w:tr>
      <w:tr w:rsidR="00B106F8" w14:paraId="7EC717AE" w14:textId="5A4BF6CE" w:rsidTr="007D1FE9">
        <w:tc>
          <w:tcPr>
            <w:tcW w:w="3457" w:type="dxa"/>
          </w:tcPr>
          <w:p w14:paraId="09CF880D" w14:textId="6D51B6DC" w:rsidR="00B106F8" w:rsidRDefault="00B106F8" w:rsidP="005F55C1">
            <w:pPr>
              <w:spacing w:line="360" w:lineRule="auto"/>
              <w:rPr>
                <w:rFonts w:ascii="Arial" w:eastAsia="Arial" w:hAnsi="Arial" w:cs="Arial"/>
                <w:lang w:val="en-US"/>
              </w:rPr>
            </w:pPr>
            <w:r>
              <w:rPr>
                <w:rFonts w:ascii="Arial" w:eastAsia="Arial" w:hAnsi="Arial" w:cs="Arial"/>
                <w:lang w:val="en-US"/>
              </w:rPr>
              <w:t>F</w:t>
            </w:r>
          </w:p>
        </w:tc>
        <w:tc>
          <w:tcPr>
            <w:tcW w:w="1506" w:type="dxa"/>
          </w:tcPr>
          <w:p w14:paraId="79A3073A" w14:textId="72347230" w:rsidR="00B106F8" w:rsidRDefault="00B106F8" w:rsidP="005F55C1">
            <w:pPr>
              <w:spacing w:line="360" w:lineRule="auto"/>
              <w:rPr>
                <w:rFonts w:ascii="Arial" w:eastAsia="Arial" w:hAnsi="Arial" w:cs="Arial"/>
                <w:lang w:val="en-US"/>
              </w:rPr>
            </w:pPr>
            <w:r>
              <w:rPr>
                <w:rFonts w:ascii="Arial" w:eastAsia="Arial" w:hAnsi="Arial" w:cs="Arial"/>
                <w:lang w:val="en-US"/>
              </w:rPr>
              <w:t>69.08***</w:t>
            </w:r>
          </w:p>
        </w:tc>
        <w:tc>
          <w:tcPr>
            <w:tcW w:w="2123" w:type="dxa"/>
          </w:tcPr>
          <w:p w14:paraId="7E593839" w14:textId="5F3D124E" w:rsidR="00B106F8" w:rsidRDefault="00B106F8" w:rsidP="005F55C1">
            <w:pPr>
              <w:spacing w:line="360" w:lineRule="auto"/>
              <w:rPr>
                <w:rFonts w:ascii="Arial" w:eastAsia="Arial" w:hAnsi="Arial" w:cs="Arial"/>
                <w:lang w:val="en-US"/>
              </w:rPr>
            </w:pPr>
            <w:r>
              <w:rPr>
                <w:rFonts w:ascii="Arial" w:eastAsia="Arial" w:hAnsi="Arial" w:cs="Arial"/>
                <w:lang w:val="en-US"/>
              </w:rPr>
              <w:t>71.18***</w:t>
            </w:r>
          </w:p>
        </w:tc>
      </w:tr>
      <w:tr w:rsidR="00B106F8" w14:paraId="60A1B85C" w14:textId="7D75072D" w:rsidTr="007D1FE9">
        <w:tc>
          <w:tcPr>
            <w:tcW w:w="3457" w:type="dxa"/>
          </w:tcPr>
          <w:p w14:paraId="11CA5D6A" w14:textId="3C7FDBF9" w:rsidR="00B106F8" w:rsidRDefault="00B106F8" w:rsidP="005F55C1">
            <w:pPr>
              <w:spacing w:line="360" w:lineRule="auto"/>
              <w:rPr>
                <w:rFonts w:ascii="Arial" w:eastAsia="Arial" w:hAnsi="Arial" w:cs="Arial"/>
                <w:lang w:val="en-US"/>
              </w:rPr>
            </w:pPr>
            <w:r>
              <w:rPr>
                <w:rFonts w:ascii="Arial" w:eastAsia="Arial" w:hAnsi="Arial" w:cs="Arial"/>
                <w:lang w:val="en-US"/>
              </w:rPr>
              <w:t>R</w:t>
            </w:r>
            <w:r w:rsidRPr="00D97D2D">
              <w:rPr>
                <w:rFonts w:ascii="Arial" w:eastAsia="Arial" w:hAnsi="Arial" w:cs="Arial"/>
                <w:vertAlign w:val="superscript"/>
                <w:lang w:val="en-US"/>
              </w:rPr>
              <w:t>2</w:t>
            </w:r>
          </w:p>
        </w:tc>
        <w:tc>
          <w:tcPr>
            <w:tcW w:w="1506" w:type="dxa"/>
          </w:tcPr>
          <w:p w14:paraId="1B6E61FC" w14:textId="3F871196" w:rsidR="00B106F8" w:rsidRDefault="00B106F8" w:rsidP="005F55C1">
            <w:pPr>
              <w:spacing w:line="360" w:lineRule="auto"/>
              <w:rPr>
                <w:rFonts w:ascii="Arial" w:eastAsia="Arial" w:hAnsi="Arial" w:cs="Arial"/>
                <w:lang w:val="en-US"/>
              </w:rPr>
            </w:pPr>
            <w:r>
              <w:rPr>
                <w:rFonts w:ascii="Arial" w:eastAsia="Arial" w:hAnsi="Arial" w:cs="Arial"/>
                <w:lang w:val="en-US"/>
              </w:rPr>
              <w:t>0.06</w:t>
            </w:r>
          </w:p>
        </w:tc>
        <w:tc>
          <w:tcPr>
            <w:tcW w:w="2123" w:type="dxa"/>
          </w:tcPr>
          <w:p w14:paraId="74B1B60B" w14:textId="6D338BE6" w:rsidR="00B106F8" w:rsidRDefault="00B106F8" w:rsidP="005F55C1">
            <w:pPr>
              <w:spacing w:line="360" w:lineRule="auto"/>
              <w:rPr>
                <w:rFonts w:ascii="Arial" w:eastAsia="Arial" w:hAnsi="Arial" w:cs="Arial"/>
                <w:lang w:val="en-US"/>
              </w:rPr>
            </w:pPr>
            <w:r>
              <w:rPr>
                <w:rFonts w:ascii="Arial" w:eastAsia="Arial" w:hAnsi="Arial" w:cs="Arial"/>
                <w:lang w:val="en-US"/>
              </w:rPr>
              <w:t>0.16</w:t>
            </w:r>
          </w:p>
        </w:tc>
      </w:tr>
    </w:tbl>
    <w:p w14:paraId="044B1B66" w14:textId="17A60E29" w:rsidR="00673E61" w:rsidRDefault="005E28B5" w:rsidP="00D97D2D">
      <w:pPr>
        <w:spacing w:line="360" w:lineRule="auto"/>
        <w:rPr>
          <w:rFonts w:ascii="Arial" w:eastAsia="Arial" w:hAnsi="Arial" w:cs="Arial"/>
          <w:lang w:val="en-US"/>
        </w:rPr>
        <w:sectPr w:rsidR="00673E61" w:rsidSect="00001AF1">
          <w:pgSz w:w="11906" w:h="16838"/>
          <w:pgMar w:top="1440" w:right="1440" w:bottom="1440" w:left="1440" w:header="708" w:footer="708" w:gutter="0"/>
          <w:cols w:space="708"/>
          <w:docGrid w:linePitch="360"/>
        </w:sectPr>
      </w:pPr>
      <w:r>
        <w:rPr>
          <w:rFonts w:ascii="Arial" w:eastAsia="Arial" w:hAnsi="Arial" w:cs="Arial"/>
          <w:lang w:val="en-US"/>
        </w:rPr>
        <w:t xml:space="preserve">Note: </w:t>
      </w:r>
      <w:r w:rsidR="00E00D1F">
        <w:rPr>
          <w:rFonts w:ascii="Arial" w:eastAsia="Arial" w:hAnsi="Arial" w:cs="Arial"/>
          <w:lang w:val="en-US"/>
        </w:rPr>
        <w:t xml:space="preserve">Standard errors are clustered by individual. </w:t>
      </w:r>
      <w:r w:rsidR="0003488D">
        <w:rPr>
          <w:rFonts w:ascii="Arial" w:eastAsia="Arial" w:hAnsi="Arial" w:cs="Arial"/>
          <w:lang w:val="en-US"/>
        </w:rPr>
        <w:t>Coefficient, t-statistics in parenthesis</w:t>
      </w:r>
      <w:r>
        <w:rPr>
          <w:rFonts w:ascii="Arial" w:eastAsia="Arial" w:hAnsi="Arial" w:cs="Arial"/>
          <w:lang w:val="en-US"/>
        </w:rPr>
        <w:t xml:space="preserve">. Significant levels:* p &lt; .05, *** p &lt; .01, *** </w:t>
      </w:r>
      <w:r w:rsidR="000A45FF">
        <w:rPr>
          <w:rFonts w:ascii="Arial" w:eastAsia="Arial" w:hAnsi="Arial" w:cs="Arial"/>
          <w:lang w:val="en-US"/>
        </w:rPr>
        <w:t>p &lt; .001.</w:t>
      </w:r>
    </w:p>
    <w:p w14:paraId="36D1217C" w14:textId="34174992" w:rsidR="00694834" w:rsidRPr="00036637" w:rsidRDefault="00CC0A8B" w:rsidP="00293614">
      <w:pPr>
        <w:spacing w:line="360" w:lineRule="auto"/>
        <w:jc w:val="both"/>
        <w:rPr>
          <w:rFonts w:ascii="Arial" w:hAnsi="Arial" w:cs="Arial"/>
          <w:u w:val="single"/>
          <w:lang w:val="en-GB"/>
        </w:rPr>
      </w:pPr>
      <w:r>
        <w:rPr>
          <w:rFonts w:ascii="Arial" w:hAnsi="Arial" w:cs="Arial"/>
          <w:u w:val="single"/>
          <w:lang w:val="en-GB"/>
        </w:rPr>
        <w:lastRenderedPageBreak/>
        <w:t xml:space="preserve">1.2 </w:t>
      </w:r>
      <w:r w:rsidR="00694834" w:rsidRPr="00036637">
        <w:rPr>
          <w:rFonts w:ascii="Arial" w:hAnsi="Arial" w:cs="Arial"/>
          <w:u w:val="single"/>
          <w:lang w:val="en-GB"/>
        </w:rPr>
        <w:t>Experiment 2</w:t>
      </w:r>
    </w:p>
    <w:p w14:paraId="47C67C84" w14:textId="62E60B6C" w:rsidR="007D1FE9" w:rsidRPr="006864E2" w:rsidRDefault="000C652D" w:rsidP="00364DB0">
      <w:pPr>
        <w:spacing w:after="0" w:line="360" w:lineRule="auto"/>
        <w:ind w:firstLine="720"/>
        <w:jc w:val="both"/>
        <w:rPr>
          <w:rFonts w:ascii="Arial" w:hAnsi="Arial" w:cs="Arial"/>
          <w:lang w:val="en-US"/>
        </w:rPr>
      </w:pPr>
      <w:r w:rsidRPr="006864E2">
        <w:rPr>
          <w:rFonts w:ascii="Arial" w:hAnsi="Arial" w:cs="Arial"/>
          <w:lang w:val="en-US"/>
        </w:rPr>
        <w:t xml:space="preserve">Please note, the MFN component is </w:t>
      </w:r>
      <w:r w:rsidR="007D1FE9" w:rsidRPr="006864E2">
        <w:rPr>
          <w:rFonts w:ascii="Arial" w:hAnsi="Arial" w:cs="Arial"/>
          <w:lang w:val="en-US"/>
        </w:rPr>
        <w:t xml:space="preserve">often </w:t>
      </w:r>
      <w:r w:rsidRPr="006864E2">
        <w:rPr>
          <w:rFonts w:ascii="Arial" w:hAnsi="Arial" w:cs="Arial"/>
          <w:lang w:val="en-US"/>
        </w:rPr>
        <w:t xml:space="preserve">labelled Feedback-Related Negativity component (FRN; </w:t>
      </w:r>
      <w:proofErr w:type="spellStart"/>
      <w:r w:rsidRPr="006864E2">
        <w:rPr>
          <w:rFonts w:ascii="Arial" w:hAnsi="Arial" w:cs="Arial"/>
          <w:lang w:val="en-US"/>
        </w:rPr>
        <w:t>Miltner</w:t>
      </w:r>
      <w:proofErr w:type="spellEnd"/>
      <w:r w:rsidRPr="006864E2">
        <w:rPr>
          <w:rFonts w:ascii="Arial" w:hAnsi="Arial" w:cs="Arial"/>
          <w:i/>
          <w:iCs/>
          <w:lang w:val="en-US"/>
        </w:rPr>
        <w:t xml:space="preserve"> et al.</w:t>
      </w:r>
      <w:r w:rsidRPr="006864E2">
        <w:rPr>
          <w:rFonts w:ascii="Arial" w:hAnsi="Arial" w:cs="Arial"/>
          <w:lang w:val="en-US"/>
        </w:rPr>
        <w:t xml:space="preserve">, 1997) in non-gambling feedback tasks. The terms FRN and MFN have been used synonymously, we will use MFN throughout the manuscript. </w:t>
      </w:r>
    </w:p>
    <w:p w14:paraId="0591072D" w14:textId="59BC9B22" w:rsidR="0022545B" w:rsidRPr="0022545B" w:rsidRDefault="0022545B" w:rsidP="00364DB0">
      <w:pPr>
        <w:spacing w:after="0" w:line="360" w:lineRule="auto"/>
        <w:ind w:firstLine="720"/>
        <w:jc w:val="both"/>
        <w:rPr>
          <w:rFonts w:ascii="Arial" w:hAnsi="Arial" w:cs="Arial"/>
          <w:lang w:val="en-GB"/>
        </w:rPr>
      </w:pPr>
      <w:r w:rsidRPr="006864E2">
        <w:rPr>
          <w:rFonts w:ascii="Arial" w:eastAsia="Arial" w:hAnsi="Arial" w:cs="Arial"/>
          <w:lang w:val="en-GB"/>
        </w:rPr>
        <w:t xml:space="preserve">To </w:t>
      </w:r>
      <w:proofErr w:type="spellStart"/>
      <w:r w:rsidRPr="006864E2">
        <w:rPr>
          <w:rFonts w:ascii="Arial" w:eastAsia="Arial" w:hAnsi="Arial" w:cs="Arial"/>
          <w:lang w:val="en-GB"/>
        </w:rPr>
        <w:t>analyze</w:t>
      </w:r>
      <w:proofErr w:type="spellEnd"/>
      <w:r w:rsidRPr="006864E2">
        <w:rPr>
          <w:rFonts w:ascii="Arial" w:eastAsia="Arial" w:hAnsi="Arial" w:cs="Arial"/>
          <w:lang w:val="en-GB"/>
        </w:rPr>
        <w:t xml:space="preserve"> which of the ERPs is more predictive for tax </w:t>
      </w:r>
      <w:proofErr w:type="spellStart"/>
      <w:r w:rsidRPr="006864E2">
        <w:rPr>
          <w:rFonts w:ascii="Arial" w:eastAsia="Arial" w:hAnsi="Arial" w:cs="Arial"/>
          <w:lang w:val="en-GB"/>
        </w:rPr>
        <w:t>behavior</w:t>
      </w:r>
      <w:proofErr w:type="spellEnd"/>
      <w:r w:rsidRPr="006864E2">
        <w:rPr>
          <w:rFonts w:ascii="Arial" w:eastAsia="Arial" w:hAnsi="Arial" w:cs="Arial"/>
          <w:lang w:val="en-GB"/>
        </w:rPr>
        <w:t xml:space="preserve">, we explored </w:t>
      </w:r>
      <w:r w:rsidR="007D1FE9" w:rsidRPr="006864E2">
        <w:rPr>
          <w:rFonts w:ascii="Arial" w:eastAsia="Arial" w:hAnsi="Arial" w:cs="Arial"/>
          <w:lang w:val="en-GB"/>
        </w:rPr>
        <w:t xml:space="preserve">Pearson </w:t>
      </w:r>
      <w:r w:rsidRPr="006864E2">
        <w:rPr>
          <w:rFonts w:ascii="Arial" w:eastAsia="Arial" w:hAnsi="Arial" w:cs="Arial"/>
          <w:lang w:val="en-GB"/>
        </w:rPr>
        <w:t xml:space="preserve">correlations between P2, MFN, P300 amplitudes, and tax </w:t>
      </w:r>
      <w:proofErr w:type="spellStart"/>
      <w:r w:rsidRPr="006864E2">
        <w:rPr>
          <w:rFonts w:ascii="Arial" w:eastAsia="Arial" w:hAnsi="Arial" w:cs="Arial"/>
          <w:lang w:val="en-GB"/>
        </w:rPr>
        <w:t>behavior</w:t>
      </w:r>
      <w:proofErr w:type="spellEnd"/>
      <w:r w:rsidRPr="006864E2">
        <w:rPr>
          <w:rFonts w:ascii="Arial" w:eastAsia="Arial" w:hAnsi="Arial" w:cs="Arial"/>
          <w:lang w:val="en-GB"/>
        </w:rPr>
        <w:t>.</w:t>
      </w:r>
    </w:p>
    <w:p w14:paraId="63022DFF" w14:textId="77777777" w:rsidR="006845DD" w:rsidRDefault="006845DD" w:rsidP="00293614">
      <w:pPr>
        <w:spacing w:line="360" w:lineRule="auto"/>
        <w:jc w:val="both"/>
        <w:rPr>
          <w:rFonts w:ascii="Arial" w:hAnsi="Arial" w:cs="Arial"/>
          <w:lang w:val="en-GB"/>
        </w:rPr>
      </w:pPr>
    </w:p>
    <w:p w14:paraId="2D97BF7C" w14:textId="7C6E23ED" w:rsidR="00694834" w:rsidRDefault="00CC0A8B" w:rsidP="00293614">
      <w:pPr>
        <w:spacing w:line="360" w:lineRule="auto"/>
        <w:jc w:val="both"/>
        <w:rPr>
          <w:rFonts w:ascii="Arial" w:hAnsi="Arial" w:cs="Arial"/>
          <w:lang w:val="en-GB"/>
        </w:rPr>
      </w:pPr>
      <w:r>
        <w:rPr>
          <w:rFonts w:ascii="Arial" w:hAnsi="Arial" w:cs="Arial"/>
          <w:lang w:val="en-GB"/>
        </w:rPr>
        <w:t xml:space="preserve">1.2.1 </w:t>
      </w:r>
      <w:r w:rsidR="00694834">
        <w:rPr>
          <w:rFonts w:ascii="Arial" w:hAnsi="Arial" w:cs="Arial"/>
          <w:lang w:val="en-GB"/>
        </w:rPr>
        <w:t>Sample</w:t>
      </w:r>
    </w:p>
    <w:p w14:paraId="3199C1DA" w14:textId="77777777" w:rsidR="00694834" w:rsidRDefault="00694834" w:rsidP="006C0884">
      <w:pPr>
        <w:spacing w:line="360" w:lineRule="auto"/>
        <w:ind w:firstLine="720"/>
        <w:jc w:val="both"/>
        <w:rPr>
          <w:rFonts w:ascii="Arial" w:eastAsia="Arial" w:hAnsi="Arial" w:cs="Arial"/>
          <w:lang w:val="en-US"/>
        </w:rPr>
      </w:pPr>
      <w:r>
        <w:rPr>
          <w:rFonts w:ascii="Arial" w:hAnsi="Arial" w:cs="Arial"/>
          <w:lang w:val="en-GB"/>
        </w:rPr>
        <w:t xml:space="preserve">Again, </w:t>
      </w:r>
      <w:r>
        <w:rPr>
          <w:rFonts w:ascii="Arial" w:eastAsia="Arial" w:hAnsi="Arial" w:cs="Arial"/>
          <w:lang w:val="en-GB"/>
        </w:rPr>
        <w:t>w</w:t>
      </w:r>
      <w:r w:rsidRPr="00694834">
        <w:rPr>
          <w:rFonts w:ascii="Arial" w:eastAsia="Arial" w:hAnsi="Arial" w:cs="Arial"/>
          <w:lang w:val="en-GB"/>
        </w:rPr>
        <w:t>e did not include participants enrolled in psychology to avoid prior knowledge on tax psychology. Participants were recruited via social online media.</w:t>
      </w:r>
      <w:r w:rsidRPr="00694834">
        <w:rPr>
          <w:rFonts w:ascii="Arial" w:eastAsia="Arial" w:hAnsi="Arial" w:cs="Arial"/>
          <w:lang w:val="en-US"/>
        </w:rPr>
        <w:t xml:space="preserve"> </w:t>
      </w:r>
      <w:r w:rsidRPr="00694834">
        <w:rPr>
          <w:rFonts w:ascii="Arial" w:eastAsia="Arial" w:hAnsi="Arial" w:cs="Arial"/>
          <w:lang w:val="en-GB"/>
        </w:rPr>
        <w:t>The study was conducted in accordance with the Declaration of Helsinki (7</w:t>
      </w:r>
      <w:r w:rsidRPr="00694834">
        <w:rPr>
          <w:rFonts w:ascii="Arial" w:eastAsia="Arial" w:hAnsi="Arial" w:cs="Arial"/>
          <w:vertAlign w:val="superscript"/>
          <w:lang w:val="en-GB"/>
        </w:rPr>
        <w:t>th</w:t>
      </w:r>
      <w:r w:rsidRPr="00694834">
        <w:rPr>
          <w:rFonts w:ascii="Arial" w:eastAsia="Arial" w:hAnsi="Arial" w:cs="Arial"/>
          <w:lang w:val="en-GB"/>
        </w:rPr>
        <w:t xml:space="preserve"> revision, 2013) and local ethical guidelines for experimentation with human participants (including approval by an institutional review board) at the Faculty of Psychology and the University of Vienna.</w:t>
      </w:r>
      <w:r>
        <w:rPr>
          <w:rFonts w:ascii="Arial" w:eastAsia="Arial" w:hAnsi="Arial" w:cs="Arial"/>
          <w:lang w:val="en-GB"/>
        </w:rPr>
        <w:t xml:space="preserve"> </w:t>
      </w:r>
      <w:r w:rsidRPr="00694834">
        <w:rPr>
          <w:rFonts w:ascii="Arial" w:eastAsia="Arial" w:hAnsi="Arial" w:cs="Arial"/>
          <w:lang w:val="en-US"/>
        </w:rPr>
        <w:t>Sex (χ</w:t>
      </w:r>
      <w:r w:rsidRPr="00694834">
        <w:rPr>
          <w:rFonts w:ascii="Arial" w:eastAsia="Arial" w:hAnsi="Arial" w:cs="Arial"/>
          <w:vertAlign w:val="superscript"/>
          <w:lang w:val="en-US"/>
        </w:rPr>
        <w:t>2</w:t>
      </w:r>
      <w:r w:rsidRPr="00694834">
        <w:rPr>
          <w:rFonts w:ascii="Arial" w:eastAsia="Arial" w:hAnsi="Arial" w:cs="Arial"/>
          <w:lang w:val="en-US"/>
        </w:rPr>
        <w:t xml:space="preserve">(1) = .45, </w:t>
      </w:r>
      <w:r w:rsidRPr="00694834">
        <w:rPr>
          <w:rFonts w:ascii="Arial" w:eastAsia="Arial" w:hAnsi="Arial" w:cs="Arial"/>
          <w:i/>
          <w:iCs/>
          <w:lang w:val="en-US"/>
        </w:rPr>
        <w:t>p</w:t>
      </w:r>
      <w:r w:rsidRPr="00694834">
        <w:rPr>
          <w:rFonts w:ascii="Arial" w:eastAsia="Arial" w:hAnsi="Arial" w:cs="Arial"/>
          <w:lang w:val="en-US"/>
        </w:rPr>
        <w:t xml:space="preserve"> = .50) and age (</w:t>
      </w:r>
      <w:proofErr w:type="gramStart"/>
      <w:r w:rsidRPr="00694834">
        <w:rPr>
          <w:rFonts w:ascii="Arial" w:eastAsia="Arial" w:hAnsi="Arial" w:cs="Arial"/>
          <w:i/>
          <w:iCs/>
          <w:lang w:val="en-US"/>
        </w:rPr>
        <w:t>t</w:t>
      </w:r>
      <w:r w:rsidRPr="00694834">
        <w:rPr>
          <w:rFonts w:ascii="Arial" w:eastAsia="Arial" w:hAnsi="Arial" w:cs="Arial"/>
          <w:lang w:val="en-US"/>
        </w:rPr>
        <w:t>(</w:t>
      </w:r>
      <w:proofErr w:type="gramEnd"/>
      <w:r w:rsidRPr="00694834">
        <w:rPr>
          <w:rFonts w:ascii="Arial" w:eastAsia="Arial" w:hAnsi="Arial" w:cs="Arial"/>
          <w:lang w:val="en-US"/>
        </w:rPr>
        <w:t xml:space="preserve">76) = -0.33, </w:t>
      </w:r>
      <w:r w:rsidRPr="00694834">
        <w:rPr>
          <w:rFonts w:ascii="Arial" w:eastAsia="Arial" w:hAnsi="Arial" w:cs="Arial"/>
          <w:i/>
          <w:iCs/>
          <w:lang w:val="en-US"/>
        </w:rPr>
        <w:t>p</w:t>
      </w:r>
      <w:r w:rsidRPr="00694834">
        <w:rPr>
          <w:rFonts w:ascii="Arial" w:eastAsia="Arial" w:hAnsi="Arial" w:cs="Arial"/>
          <w:lang w:val="en-US"/>
        </w:rPr>
        <w:t xml:space="preserve"> = .74) were equally distributed among the two conditions</w:t>
      </w:r>
      <w:r>
        <w:rPr>
          <w:rFonts w:ascii="Arial" w:eastAsia="Arial" w:hAnsi="Arial" w:cs="Arial"/>
          <w:lang w:val="en-US"/>
        </w:rPr>
        <w:t xml:space="preserve"> </w:t>
      </w:r>
      <w:r w:rsidRPr="00694834">
        <w:rPr>
          <w:rFonts w:ascii="Arial" w:eastAsia="Arial" w:hAnsi="Arial" w:cs="Arial"/>
          <w:lang w:val="en-GB"/>
        </w:rPr>
        <w:t>(coercive authority of tax administration followed by legitimate authority [</w:t>
      </w:r>
      <w:r w:rsidRPr="00694834">
        <w:rPr>
          <w:rFonts w:ascii="Arial" w:eastAsia="Arial" w:hAnsi="Arial" w:cs="Arial"/>
          <w:i/>
          <w:iCs/>
          <w:lang w:val="en-GB"/>
        </w:rPr>
        <w:t>n</w:t>
      </w:r>
      <w:r w:rsidRPr="00694834">
        <w:rPr>
          <w:rFonts w:ascii="Arial" w:eastAsia="Arial" w:hAnsi="Arial" w:cs="Arial"/>
          <w:lang w:val="en-GB"/>
        </w:rPr>
        <w:t>=38], or legitimate authority followed by coercive authority [</w:t>
      </w:r>
      <w:r w:rsidRPr="00694834">
        <w:rPr>
          <w:rFonts w:ascii="Arial" w:eastAsia="Arial" w:hAnsi="Arial" w:cs="Arial"/>
          <w:i/>
          <w:iCs/>
          <w:lang w:val="en-GB"/>
        </w:rPr>
        <w:t>n</w:t>
      </w:r>
      <w:r>
        <w:rPr>
          <w:rFonts w:ascii="Arial" w:eastAsia="Arial" w:hAnsi="Arial" w:cs="Arial"/>
          <w:lang w:val="en-GB"/>
        </w:rPr>
        <w:t>=40])</w:t>
      </w:r>
      <w:r w:rsidRPr="00694834">
        <w:rPr>
          <w:rFonts w:ascii="Arial" w:eastAsia="Arial" w:hAnsi="Arial" w:cs="Arial"/>
          <w:lang w:val="en-US"/>
        </w:rPr>
        <w:t>.</w:t>
      </w:r>
    </w:p>
    <w:p w14:paraId="4DACDC95" w14:textId="77777777" w:rsidR="00816ADE" w:rsidRDefault="00816ADE" w:rsidP="00293614">
      <w:pPr>
        <w:spacing w:line="360" w:lineRule="auto"/>
        <w:jc w:val="both"/>
        <w:rPr>
          <w:rFonts w:ascii="Arial" w:eastAsia="Arial" w:hAnsi="Arial" w:cs="Arial"/>
          <w:lang w:val="en-US"/>
        </w:rPr>
      </w:pPr>
    </w:p>
    <w:p w14:paraId="7B971505" w14:textId="28653CA7" w:rsidR="00816ADE" w:rsidRDefault="00CC0A8B" w:rsidP="00293614">
      <w:pPr>
        <w:spacing w:line="360" w:lineRule="auto"/>
        <w:jc w:val="both"/>
        <w:rPr>
          <w:rFonts w:ascii="Arial" w:eastAsia="Arial" w:hAnsi="Arial" w:cs="Arial"/>
          <w:lang w:val="en-US"/>
        </w:rPr>
      </w:pPr>
      <w:r>
        <w:rPr>
          <w:rFonts w:ascii="Arial" w:eastAsia="Arial" w:hAnsi="Arial" w:cs="Arial"/>
          <w:lang w:val="en-US"/>
        </w:rPr>
        <w:t xml:space="preserve">1.2.2 </w:t>
      </w:r>
      <w:r w:rsidR="00816ADE">
        <w:rPr>
          <w:rFonts w:ascii="Arial" w:eastAsia="Arial" w:hAnsi="Arial" w:cs="Arial"/>
          <w:lang w:val="en-US"/>
        </w:rPr>
        <w:t>Procedure</w:t>
      </w:r>
    </w:p>
    <w:p w14:paraId="6E0E64C3" w14:textId="77CB50C1" w:rsidR="00816ADE" w:rsidRPr="004F06A3" w:rsidRDefault="00816ADE" w:rsidP="006C0884">
      <w:pPr>
        <w:spacing w:line="360" w:lineRule="auto"/>
        <w:ind w:firstLine="720"/>
        <w:jc w:val="both"/>
        <w:rPr>
          <w:rFonts w:ascii="Arial" w:eastAsia="Arial" w:hAnsi="Arial" w:cs="Arial"/>
          <w:lang w:val="en-GB"/>
        </w:rPr>
      </w:pPr>
      <w:r w:rsidRPr="00816ADE">
        <w:rPr>
          <w:rFonts w:ascii="Arial" w:eastAsia="Arial" w:hAnsi="Arial" w:cs="Arial"/>
          <w:lang w:val="en-GB"/>
        </w:rPr>
        <w:t xml:space="preserve">The tax experiment was controlled by E-Prime 2.0 (Psychology Software Tools, Inc., Sharpsburg, PA, USA). </w:t>
      </w:r>
      <w:r w:rsidR="004F06A3" w:rsidRPr="004F06A3">
        <w:rPr>
          <w:rFonts w:ascii="Arial" w:eastAsia="Arial" w:hAnsi="Arial" w:cs="Arial"/>
          <w:lang w:val="en-US"/>
        </w:rPr>
        <w:t xml:space="preserve">Participants were seated in a sound-attenuated and shielded chamber, approximately 70cm in front of a 19” CRT monitor (Sony GDM-F520; 75Hz refresh rate). </w:t>
      </w:r>
      <w:r w:rsidRPr="004F06A3">
        <w:rPr>
          <w:rFonts w:ascii="Arial" w:eastAsia="Arial" w:hAnsi="Arial" w:cs="Arial"/>
          <w:lang w:val="en-GB"/>
        </w:rPr>
        <w:t>Overall, EEG data collection lasted about one hour.</w:t>
      </w:r>
    </w:p>
    <w:p w14:paraId="560D9AE3" w14:textId="7EB95E73" w:rsidR="004825DD" w:rsidRPr="00E571A3" w:rsidRDefault="00F40F67" w:rsidP="006C0884">
      <w:pPr>
        <w:spacing w:line="360" w:lineRule="auto"/>
        <w:ind w:firstLine="720"/>
        <w:jc w:val="both"/>
        <w:rPr>
          <w:rFonts w:ascii="Arial" w:eastAsia="Arial" w:hAnsi="Arial" w:cs="Arial"/>
          <w:lang w:val="en-US"/>
        </w:rPr>
      </w:pPr>
      <w:r w:rsidRPr="006864E2">
        <w:rPr>
          <w:rFonts w:ascii="Arial" w:eastAsia="Arial" w:hAnsi="Arial" w:cs="Arial"/>
          <w:lang w:val="en-US"/>
        </w:rPr>
        <w:t>P</w:t>
      </w:r>
      <w:r w:rsidR="004825DD" w:rsidRPr="006864E2">
        <w:rPr>
          <w:rFonts w:ascii="Arial" w:eastAsia="Arial" w:hAnsi="Arial" w:cs="Arial"/>
          <w:lang w:val="en-US"/>
        </w:rPr>
        <w:t>articipants performed 10 training trials</w:t>
      </w:r>
      <w:r w:rsidRPr="006864E2">
        <w:rPr>
          <w:rFonts w:ascii="Arial" w:eastAsia="Arial" w:hAnsi="Arial" w:cs="Arial"/>
          <w:lang w:val="en-US"/>
        </w:rPr>
        <w:t xml:space="preserve"> (without any manipulation of authority)</w:t>
      </w:r>
      <w:r w:rsidR="004825DD" w:rsidRPr="006864E2">
        <w:rPr>
          <w:rFonts w:ascii="Arial" w:eastAsia="Arial" w:hAnsi="Arial" w:cs="Arial"/>
          <w:lang w:val="en-US"/>
        </w:rPr>
        <w:t xml:space="preserve"> to familiarize them with the experimental set-up and different income levels.</w:t>
      </w:r>
      <w:r w:rsidRPr="006864E2">
        <w:rPr>
          <w:rFonts w:ascii="Arial" w:eastAsia="Arial" w:hAnsi="Arial" w:cs="Arial"/>
          <w:lang w:val="en-GB"/>
        </w:rPr>
        <w:t xml:space="preserve"> After that</w:t>
      </w:r>
      <w:r w:rsidR="00256AF4" w:rsidRPr="006864E2">
        <w:rPr>
          <w:rFonts w:ascii="Arial" w:eastAsia="Arial" w:hAnsi="Arial" w:cs="Arial"/>
          <w:lang w:val="en-GB"/>
        </w:rPr>
        <w:t>,</w:t>
      </w:r>
      <w:r w:rsidRPr="006864E2">
        <w:rPr>
          <w:rFonts w:ascii="Arial" w:eastAsia="Arial" w:hAnsi="Arial" w:cs="Arial"/>
          <w:lang w:val="en-GB"/>
        </w:rPr>
        <w:t xml:space="preserve"> the </w:t>
      </w:r>
      <w:r w:rsidRPr="00B3442E">
        <w:rPr>
          <w:rFonts w:ascii="Arial" w:eastAsia="Arial" w:hAnsi="Arial" w:cs="Arial"/>
          <w:lang w:val="en-GB"/>
        </w:rPr>
        <w:t>manipulation of coercive authority and legitimate authority was identical to experiment 1.</w:t>
      </w:r>
      <w:r w:rsidRPr="00E571A3">
        <w:rPr>
          <w:rFonts w:ascii="Arial" w:eastAsia="Arial" w:hAnsi="Arial" w:cs="Arial"/>
          <w:lang w:val="en-US"/>
        </w:rPr>
        <w:t xml:space="preserve"> </w:t>
      </w:r>
    </w:p>
    <w:p w14:paraId="6F04E77D" w14:textId="02FF1680" w:rsidR="00890990" w:rsidRDefault="00816ADE" w:rsidP="006C0884">
      <w:pPr>
        <w:spacing w:line="360" w:lineRule="auto"/>
        <w:ind w:firstLine="720"/>
        <w:jc w:val="both"/>
        <w:rPr>
          <w:rFonts w:ascii="Arial" w:hAnsi="Arial" w:cs="Arial"/>
          <w:lang w:val="en-GB"/>
        </w:rPr>
      </w:pPr>
      <w:r w:rsidRPr="00645D68">
        <w:rPr>
          <w:rFonts w:ascii="Arial" w:eastAsia="Arial" w:hAnsi="Arial" w:cs="Arial"/>
          <w:lang w:val="en-US"/>
        </w:rPr>
        <w:t>Compared to experiment 1, however, the difference between incomes levels was reduced (66.000 ECU, 71.000 ECU, 76.000 ECU, 81.000 ECU, or 86.000 ECU).</w:t>
      </w:r>
      <w:r w:rsidR="00890990" w:rsidRPr="006864E2">
        <w:rPr>
          <w:rFonts w:ascii="Arial" w:eastAsia="Arial" w:hAnsi="Arial" w:cs="Arial"/>
          <w:lang w:val="en-US"/>
        </w:rPr>
        <w:t xml:space="preserve"> Different income levels were only included to have some variation for participants over the 80 tax paying rounds. Thus</w:t>
      </w:r>
      <w:r w:rsidR="00840935" w:rsidRPr="006864E2">
        <w:rPr>
          <w:rFonts w:ascii="Arial" w:eastAsia="Arial" w:hAnsi="Arial" w:cs="Arial"/>
          <w:lang w:val="en-US"/>
        </w:rPr>
        <w:t>,</w:t>
      </w:r>
      <w:r w:rsidR="00890990" w:rsidRPr="006864E2">
        <w:rPr>
          <w:rFonts w:ascii="Arial" w:eastAsia="Arial" w:hAnsi="Arial" w:cs="Arial"/>
          <w:lang w:val="en-US"/>
        </w:rPr>
        <w:t xml:space="preserve"> we decided that the different income levels of experiment 1 (</w:t>
      </w:r>
      <w:r w:rsidR="00890990" w:rsidRPr="006864E2">
        <w:rPr>
          <w:rFonts w:ascii="Arial" w:hAnsi="Arial" w:cs="Arial"/>
          <w:lang w:val="en-US"/>
        </w:rPr>
        <w:t>min = 60000 ECU; max 90000 ECU) might be</w:t>
      </w:r>
      <w:r w:rsidR="00DA1709" w:rsidRPr="006864E2">
        <w:rPr>
          <w:rFonts w:ascii="Arial" w:hAnsi="Arial" w:cs="Arial"/>
          <w:lang w:val="en-US"/>
        </w:rPr>
        <w:t xml:space="preserve"> too large and be</w:t>
      </w:r>
      <w:r w:rsidR="00890990" w:rsidRPr="006864E2">
        <w:rPr>
          <w:rFonts w:ascii="Arial" w:hAnsi="Arial" w:cs="Arial"/>
          <w:lang w:val="en-US"/>
        </w:rPr>
        <w:t xml:space="preserve"> interpreted as either being rich or poor in a current year. </w:t>
      </w:r>
      <w:r w:rsidR="00890990" w:rsidRPr="006864E2">
        <w:rPr>
          <w:rFonts w:ascii="Arial" w:hAnsi="Arial" w:cs="Arial"/>
          <w:lang w:val="en-GB"/>
        </w:rPr>
        <w:t xml:space="preserve">To avoid such interpretations which might have caused EEG artefacts in experiment 2, we decided to reduce the income level in experiment 2 to a level we thought </w:t>
      </w:r>
      <w:r w:rsidR="00840935" w:rsidRPr="006864E2">
        <w:rPr>
          <w:rFonts w:ascii="Arial" w:hAnsi="Arial" w:cs="Arial"/>
          <w:lang w:val="en-GB"/>
        </w:rPr>
        <w:t xml:space="preserve">more </w:t>
      </w:r>
      <w:r w:rsidR="00890990" w:rsidRPr="006864E2">
        <w:rPr>
          <w:rFonts w:ascii="Arial" w:hAnsi="Arial" w:cs="Arial"/>
          <w:lang w:val="en-GB"/>
        </w:rPr>
        <w:t>appropriate (min = 66000; max = 86000).</w:t>
      </w:r>
      <w:r w:rsidR="00890990">
        <w:rPr>
          <w:rFonts w:ascii="Arial" w:hAnsi="Arial" w:cs="Arial"/>
          <w:lang w:val="en-GB"/>
        </w:rPr>
        <w:t xml:space="preserve"> </w:t>
      </w:r>
    </w:p>
    <w:p w14:paraId="68BECE19" w14:textId="2A319B26" w:rsidR="00D920DF" w:rsidRDefault="00816ADE" w:rsidP="006C0884">
      <w:pPr>
        <w:spacing w:line="360" w:lineRule="auto"/>
        <w:ind w:firstLine="720"/>
        <w:jc w:val="both"/>
        <w:rPr>
          <w:rFonts w:ascii="Arial" w:eastAsia="Arial" w:hAnsi="Arial" w:cs="Arial"/>
          <w:lang w:val="en-US"/>
        </w:rPr>
      </w:pPr>
      <w:r w:rsidRPr="00816ADE">
        <w:rPr>
          <w:rFonts w:ascii="Arial" w:eastAsia="Arial" w:hAnsi="Arial" w:cs="Arial"/>
          <w:lang w:val="en-US"/>
        </w:rPr>
        <w:lastRenderedPageBreak/>
        <w:t>The same self-report questionnaires (asking for enforced compliance, voluntary cooperation, rational decision making and reactance) as in experiment 1 were presented after each of manipulated authority and the following 40 trials.</w:t>
      </w:r>
      <w:r w:rsidR="00D920DF" w:rsidRPr="00D920DF">
        <w:rPr>
          <w:rFonts w:ascii="Arial" w:eastAsia="Arial" w:hAnsi="Arial" w:cs="Arial"/>
          <w:lang w:val="en-US"/>
        </w:rPr>
        <w:t xml:space="preserve"> </w:t>
      </w:r>
      <w:r w:rsidR="00D920DF">
        <w:rPr>
          <w:rFonts w:ascii="Arial" w:eastAsia="Arial" w:hAnsi="Arial" w:cs="Arial"/>
          <w:lang w:val="en-US"/>
        </w:rPr>
        <w:t>Moreover,</w:t>
      </w:r>
      <w:r w:rsidR="00306B30">
        <w:rPr>
          <w:rFonts w:ascii="Arial" w:eastAsia="Arial" w:hAnsi="Arial" w:cs="Arial"/>
          <w:lang w:val="en-US"/>
        </w:rPr>
        <w:t xml:space="preserve"> again</w:t>
      </w:r>
      <w:r w:rsidR="00D920DF">
        <w:rPr>
          <w:rFonts w:ascii="Arial" w:eastAsia="Arial" w:hAnsi="Arial" w:cs="Arial"/>
          <w:lang w:val="en-US"/>
        </w:rPr>
        <w:t xml:space="preserve"> f</w:t>
      </w:r>
      <w:r w:rsidR="00D920DF" w:rsidRPr="002A5D9B">
        <w:rPr>
          <w:rFonts w:ascii="Arial" w:eastAsia="Arial" w:hAnsi="Arial" w:cs="Arial"/>
          <w:lang w:val="en-US"/>
        </w:rPr>
        <w:t xml:space="preserve">lag colors were counterbalanced across participants. </w:t>
      </w:r>
    </w:p>
    <w:p w14:paraId="489E14DF" w14:textId="2E512705" w:rsidR="00306B30" w:rsidRPr="006864E2" w:rsidRDefault="00306B30" w:rsidP="00261E80">
      <w:pPr>
        <w:spacing w:line="360" w:lineRule="auto"/>
        <w:ind w:firstLine="720"/>
        <w:jc w:val="both"/>
        <w:rPr>
          <w:rFonts w:ascii="Arial" w:eastAsia="Arial" w:hAnsi="Arial" w:cs="Arial"/>
          <w:lang w:val="en-US"/>
        </w:rPr>
      </w:pPr>
      <w:r w:rsidRPr="006864E2">
        <w:rPr>
          <w:rFonts w:ascii="Arial" w:eastAsia="Arial" w:hAnsi="Arial" w:cs="Arial"/>
          <w:lang w:val="en-US"/>
        </w:rPr>
        <w:t xml:space="preserve">Similar to experiment 1, the manipulation of authority was conducted in counterbalanced order. However, experiment 1 was a group setting whereas experiment 2 was an individual setting. Thus, only one person was tested at a time. </w:t>
      </w:r>
      <w:r w:rsidRPr="006864E2">
        <w:rPr>
          <w:rFonts w:ascii="Arial" w:hAnsi="Arial" w:cs="Arial"/>
          <w:lang w:val="en-GB"/>
        </w:rPr>
        <w:t>In experiment 2, we first recorded 41 participants starting with coercive authority followed by legitimate authority. Afterwards, we recorded 40 participants starting with legitimate authority followed by coercive authority. Thus, similar to experiment 1, half of the participants experienced coercive authority in their first 40 trials (i.e., tax paying rounds), while the other half experienced legitimate authority in their first 40 trials.</w:t>
      </w:r>
    </w:p>
    <w:p w14:paraId="5380F948" w14:textId="5C864938" w:rsidR="00306B30" w:rsidRDefault="00F546F7" w:rsidP="006C0884">
      <w:pPr>
        <w:spacing w:line="360" w:lineRule="auto"/>
        <w:ind w:firstLine="720"/>
        <w:jc w:val="both"/>
        <w:rPr>
          <w:rFonts w:ascii="Arial" w:eastAsia="Arial" w:hAnsi="Arial" w:cs="Arial"/>
          <w:lang w:val="en-US"/>
        </w:rPr>
      </w:pPr>
      <w:r w:rsidRPr="006864E2">
        <w:rPr>
          <w:rFonts w:ascii="Arial" w:hAnsi="Arial" w:cs="Arial"/>
          <w:lang w:val="en-GB"/>
        </w:rPr>
        <w:t>Consequently</w:t>
      </w:r>
      <w:r w:rsidR="00306B30" w:rsidRPr="006864E2">
        <w:rPr>
          <w:rFonts w:ascii="Arial" w:hAnsi="Arial" w:cs="Arial"/>
          <w:lang w:val="en-GB"/>
        </w:rPr>
        <w:t>, half of the participants experienced coercive authority in their first 40 trials (i.e., tax paying rounds), while the other half experienced legitimate authority in their first 40 trials.</w:t>
      </w:r>
      <w:r w:rsidR="00306B30" w:rsidRPr="00306B30">
        <w:rPr>
          <w:rFonts w:ascii="Arial" w:eastAsia="Arial" w:hAnsi="Arial" w:cs="Arial"/>
          <w:lang w:val="en-US"/>
        </w:rPr>
        <w:t xml:space="preserve"> </w:t>
      </w:r>
    </w:p>
    <w:p w14:paraId="23F5F404" w14:textId="75798E4C" w:rsidR="00013E2E" w:rsidRDefault="00013E2E" w:rsidP="006C0884">
      <w:pPr>
        <w:spacing w:line="360" w:lineRule="auto"/>
        <w:ind w:firstLine="720"/>
        <w:jc w:val="both"/>
        <w:rPr>
          <w:rFonts w:ascii="Arial" w:eastAsia="Arial" w:hAnsi="Arial" w:cs="Arial"/>
          <w:lang w:val="en-US"/>
        </w:rPr>
      </w:pPr>
      <w:r>
        <w:rPr>
          <w:rFonts w:ascii="Arial" w:eastAsia="Arial" w:hAnsi="Arial" w:cs="Arial"/>
          <w:lang w:val="en-US"/>
        </w:rPr>
        <w:t>W</w:t>
      </w:r>
      <w:r w:rsidRPr="00E60E52">
        <w:rPr>
          <w:rFonts w:ascii="Arial" w:eastAsia="Arial" w:hAnsi="Arial" w:cs="Arial"/>
          <w:lang w:val="en-US"/>
        </w:rPr>
        <w:t xml:space="preserve">e refrained from analyzing </w:t>
      </w:r>
      <w:r>
        <w:rPr>
          <w:rFonts w:ascii="Arial" w:eastAsia="Arial" w:hAnsi="Arial" w:cs="Arial"/>
          <w:lang w:val="en-US"/>
        </w:rPr>
        <w:t xml:space="preserve">reaction times in experiment 2 because we changed the experimental time line slightly from </w:t>
      </w:r>
      <w:r w:rsidR="00E15304">
        <w:rPr>
          <w:rFonts w:ascii="Arial" w:eastAsia="Arial" w:hAnsi="Arial" w:cs="Arial"/>
          <w:lang w:val="en-US"/>
        </w:rPr>
        <w:t xml:space="preserve">experiment 1 to experiment 2. In particular, we introduced fixed time periods </w:t>
      </w:r>
      <w:r w:rsidR="006129EC">
        <w:rPr>
          <w:rFonts w:ascii="Arial" w:eastAsia="Arial" w:hAnsi="Arial" w:cs="Arial"/>
          <w:lang w:val="en-US"/>
        </w:rPr>
        <w:t xml:space="preserve">in experiment 2 </w:t>
      </w:r>
      <w:r w:rsidR="00E15304">
        <w:rPr>
          <w:rFonts w:ascii="Arial" w:eastAsia="Arial" w:hAnsi="Arial" w:cs="Arial"/>
          <w:lang w:val="en-US"/>
        </w:rPr>
        <w:t xml:space="preserve">using slides depicting the current tax income (3000ms) </w:t>
      </w:r>
      <w:r w:rsidR="006129EC">
        <w:rPr>
          <w:rFonts w:ascii="Arial" w:eastAsia="Arial" w:hAnsi="Arial" w:cs="Arial"/>
          <w:lang w:val="en-US"/>
        </w:rPr>
        <w:t>and</w:t>
      </w:r>
      <w:r w:rsidR="00E15304">
        <w:rPr>
          <w:rFonts w:ascii="Arial" w:eastAsia="Arial" w:hAnsi="Arial" w:cs="Arial"/>
          <w:lang w:val="en-US"/>
        </w:rPr>
        <w:t xml:space="preserve"> the tax decision (2000ms) before the participants were actually required to give their response. </w:t>
      </w:r>
      <w:r w:rsidR="006129EC">
        <w:rPr>
          <w:rFonts w:ascii="Arial" w:eastAsia="Arial" w:hAnsi="Arial" w:cs="Arial"/>
          <w:lang w:val="en-US"/>
        </w:rPr>
        <w:t>This is in contrast to experiment 1 which focused on fast decision-making and allowed participants to spend as much time as they wanted reading information regarding the context and their tax income, but allowed them to enter their responses immediately upon being presented with the different tax payment options. These changes were implemented to adapt the tax paradigm of experiment 1 to be used as an ERP experiment.</w:t>
      </w:r>
    </w:p>
    <w:p w14:paraId="2B3F5605" w14:textId="0724AB56" w:rsidR="008B7171" w:rsidRDefault="008B7171" w:rsidP="00013E2E">
      <w:pPr>
        <w:spacing w:line="360" w:lineRule="auto"/>
        <w:jc w:val="both"/>
        <w:rPr>
          <w:rFonts w:ascii="Arial" w:eastAsia="Arial" w:hAnsi="Arial" w:cs="Arial"/>
          <w:lang w:val="en-US"/>
        </w:rPr>
      </w:pPr>
      <w:r>
        <w:rPr>
          <w:rFonts w:ascii="Arial" w:eastAsia="Arial" w:hAnsi="Arial" w:cs="Arial"/>
          <w:lang w:val="en-US"/>
        </w:rPr>
        <w:t>Figure A2: Example of one tax filing round in experiment 2</w:t>
      </w:r>
      <w:r w:rsidR="006C0884">
        <w:rPr>
          <w:rFonts w:ascii="Arial" w:eastAsia="Arial" w:hAnsi="Arial" w:cs="Arial"/>
          <w:lang w:val="en-US"/>
        </w:rPr>
        <w:t>:</w:t>
      </w:r>
    </w:p>
    <w:p w14:paraId="3FD5CAEF" w14:textId="6352731F" w:rsidR="008B7171" w:rsidRDefault="008B7171" w:rsidP="00013E2E">
      <w:pPr>
        <w:spacing w:line="360" w:lineRule="auto"/>
        <w:jc w:val="both"/>
        <w:rPr>
          <w:rFonts w:ascii="Arial" w:eastAsia="Arial" w:hAnsi="Arial" w:cs="Arial"/>
          <w:lang w:val="en-US"/>
        </w:rPr>
      </w:pPr>
    </w:p>
    <w:p w14:paraId="1A4C6F71" w14:textId="4A75F007" w:rsidR="00D97D2D" w:rsidRDefault="00D97D2D" w:rsidP="00013E2E">
      <w:pPr>
        <w:spacing w:line="360" w:lineRule="auto"/>
        <w:jc w:val="both"/>
        <w:rPr>
          <w:rFonts w:ascii="Arial" w:eastAsia="Arial" w:hAnsi="Arial" w:cs="Arial"/>
          <w:lang w:val="en-US"/>
        </w:rPr>
      </w:pPr>
      <w:r>
        <w:rPr>
          <w:rFonts w:ascii="Arial" w:eastAsia="Arial" w:hAnsi="Arial" w:cs="Arial"/>
          <w:noProof/>
          <w:lang w:val="en-GB" w:eastAsia="en-GB"/>
        </w:rPr>
        <w:drawing>
          <wp:inline distT="0" distB="0" distL="0" distR="0" wp14:anchorId="2986212C" wp14:editId="618727D7">
            <wp:extent cx="5731510" cy="1683385"/>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k-EEG-correct-small.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683385"/>
                    </a:xfrm>
                    <a:prstGeom prst="rect">
                      <a:avLst/>
                    </a:prstGeom>
                  </pic:spPr>
                </pic:pic>
              </a:graphicData>
            </a:graphic>
          </wp:inline>
        </w:drawing>
      </w:r>
    </w:p>
    <w:p w14:paraId="1418CA77" w14:textId="3388098F" w:rsidR="008B7171" w:rsidRPr="00C40C1B" w:rsidRDefault="00D97D2D" w:rsidP="00013E2E">
      <w:pPr>
        <w:spacing w:line="360" w:lineRule="auto"/>
        <w:jc w:val="both"/>
        <w:rPr>
          <w:rFonts w:ascii="Arial" w:eastAsia="Arial" w:hAnsi="Arial" w:cs="Arial"/>
          <w:lang w:val="en-GB"/>
        </w:rPr>
      </w:pPr>
      <w:r w:rsidRPr="006864E2">
        <w:rPr>
          <w:rFonts w:ascii="Arial" w:hAnsi="Arial" w:cs="Arial"/>
          <w:lang w:val="en-GB"/>
        </w:rPr>
        <w:lastRenderedPageBreak/>
        <w:t>Graphical display of the time line of Experiment 2. Each trial started with the presentation of a white fixation cross (1000ms). Subsequently, gross income and tax rate were presented (3000ms), followed by a screen asking for how much tax would be paid in the respective tax authority context (2000ms). Participants indicated their tax decision via button press (buttons 1 – 5) during the next slide, in which they were presented with five possible options (no time limit). Afterwards, the fixation cross was presented again for a random duration of 1400 – 1600ms.</w:t>
      </w:r>
    </w:p>
    <w:p w14:paraId="1BD811F0" w14:textId="3E3680E0" w:rsidR="00E60E52" w:rsidRDefault="00E60E52" w:rsidP="006C0884">
      <w:pPr>
        <w:spacing w:line="360" w:lineRule="auto"/>
        <w:ind w:firstLine="720"/>
        <w:jc w:val="both"/>
        <w:rPr>
          <w:rFonts w:ascii="Arial" w:eastAsia="Arial" w:hAnsi="Arial" w:cs="Arial"/>
          <w:lang w:val="en-US"/>
        </w:rPr>
      </w:pPr>
      <w:r>
        <w:rPr>
          <w:rFonts w:ascii="Arial" w:eastAsia="Arial" w:hAnsi="Arial" w:cs="Arial"/>
          <w:lang w:val="en-US"/>
        </w:rPr>
        <w:t xml:space="preserve">Because of the changed set-up of experiment 2 allowing assessment </w:t>
      </w:r>
      <w:r w:rsidR="00AF0C58">
        <w:rPr>
          <w:rFonts w:ascii="Arial" w:eastAsia="Arial" w:hAnsi="Arial" w:cs="Arial"/>
          <w:lang w:val="en-US"/>
        </w:rPr>
        <w:t xml:space="preserve">of </w:t>
      </w:r>
      <w:r>
        <w:rPr>
          <w:rFonts w:ascii="Arial" w:eastAsia="Arial" w:hAnsi="Arial" w:cs="Arial"/>
          <w:lang w:val="en-US"/>
        </w:rPr>
        <w:t>ERP data through fixed times participants had to spent on single slides (</w:t>
      </w:r>
      <w:r w:rsidRPr="00E60E52">
        <w:rPr>
          <w:rFonts w:ascii="Arial" w:eastAsia="Arial" w:hAnsi="Arial" w:cs="Arial"/>
          <w:lang w:val="en-US"/>
        </w:rPr>
        <w:t xml:space="preserve">Experiment 1 focused on fast decision-making and </w:t>
      </w:r>
      <w:r>
        <w:rPr>
          <w:rFonts w:ascii="Arial" w:eastAsia="Arial" w:hAnsi="Arial" w:cs="Arial"/>
          <w:lang w:val="en-US"/>
        </w:rPr>
        <w:t xml:space="preserve">allowed </w:t>
      </w:r>
      <w:r w:rsidRPr="00E60E52">
        <w:rPr>
          <w:rFonts w:ascii="Arial" w:eastAsia="Arial" w:hAnsi="Arial" w:cs="Arial"/>
          <w:lang w:val="en-US"/>
        </w:rPr>
        <w:t xml:space="preserve">participants directly </w:t>
      </w:r>
      <w:r>
        <w:rPr>
          <w:rFonts w:ascii="Arial" w:eastAsia="Arial" w:hAnsi="Arial" w:cs="Arial"/>
          <w:lang w:val="en-US"/>
        </w:rPr>
        <w:t>to enter</w:t>
      </w:r>
      <w:r w:rsidRPr="00E60E52">
        <w:rPr>
          <w:rFonts w:ascii="Arial" w:eastAsia="Arial" w:hAnsi="Arial" w:cs="Arial"/>
          <w:lang w:val="en-US"/>
        </w:rPr>
        <w:t xml:space="preserve"> their responses upon being presented with the d</w:t>
      </w:r>
      <w:r>
        <w:rPr>
          <w:rFonts w:ascii="Arial" w:eastAsia="Arial" w:hAnsi="Arial" w:cs="Arial"/>
          <w:lang w:val="en-US"/>
        </w:rPr>
        <w:t>ifferent tax payment options)</w:t>
      </w:r>
      <w:r w:rsidRPr="00E60E52">
        <w:rPr>
          <w:rFonts w:ascii="Arial" w:eastAsia="Arial" w:hAnsi="Arial" w:cs="Arial"/>
          <w:lang w:val="en-US"/>
        </w:rPr>
        <w:t xml:space="preserve">, we refrained from analyzing reaction times in experiment 2. </w:t>
      </w:r>
    </w:p>
    <w:p w14:paraId="23ECB09D" w14:textId="12DFECB1" w:rsidR="00816ADE" w:rsidRPr="00C40C1B" w:rsidRDefault="00D11884" w:rsidP="00C40C1B">
      <w:pPr>
        <w:spacing w:line="360" w:lineRule="auto"/>
        <w:ind w:firstLine="720"/>
        <w:jc w:val="both"/>
        <w:rPr>
          <w:rFonts w:ascii="Arial" w:eastAsia="Arial" w:hAnsi="Arial" w:cs="Arial"/>
          <w:lang w:val="en-GB"/>
        </w:rPr>
      </w:pPr>
      <w:r>
        <w:rPr>
          <w:rFonts w:ascii="Arial" w:eastAsia="Arial" w:hAnsi="Arial" w:cs="Arial"/>
          <w:lang w:val="en-US"/>
        </w:rPr>
        <w:t xml:space="preserve">As in experiment 1, </w:t>
      </w:r>
      <w:r w:rsidR="00AA2DBC">
        <w:rPr>
          <w:rFonts w:ascii="Arial" w:eastAsia="Arial" w:hAnsi="Arial" w:cs="Arial"/>
          <w:lang w:val="en-US"/>
        </w:rPr>
        <w:t>P</w:t>
      </w:r>
      <w:r w:rsidRPr="00D11884">
        <w:rPr>
          <w:rFonts w:ascii="Arial" w:eastAsia="Arial" w:hAnsi="Arial" w:cs="Arial"/>
          <w:lang w:val="en-US"/>
        </w:rPr>
        <w:t>articipants were reminded of the current tax context via presenting short statements describing the respective tax authority</w:t>
      </w:r>
      <w:r w:rsidR="00F546F7">
        <w:rPr>
          <w:rFonts w:ascii="Arial" w:eastAsia="Arial" w:hAnsi="Arial" w:cs="Arial"/>
          <w:lang w:val="en-US"/>
        </w:rPr>
        <w:t xml:space="preserve">. </w:t>
      </w:r>
      <w:r w:rsidR="00FF2151" w:rsidRPr="006B3EE1">
        <w:rPr>
          <w:rFonts w:ascii="Arial" w:eastAsia="Arial" w:hAnsi="Arial" w:cs="Arial"/>
          <w:lang w:val="en-US"/>
        </w:rPr>
        <w:t xml:space="preserve">However, in experiment 1 we reminded participants every 10th trials. In experiment 2, we chose to remind our participants every five trials to increase the salience of the current tax authority as much as possible. To avoid boredom in the participants, the reminders rephrased properties of the respective tax authority differently every time. </w:t>
      </w:r>
      <w:r w:rsidR="004645DE" w:rsidRPr="006B3EE1">
        <w:rPr>
          <w:rFonts w:ascii="Arial" w:eastAsia="Arial" w:hAnsi="Arial" w:cs="Arial"/>
          <w:lang w:val="en-US"/>
        </w:rPr>
        <w:t>B</w:t>
      </w:r>
      <w:r w:rsidR="004645DE">
        <w:rPr>
          <w:rFonts w:ascii="Arial" w:eastAsia="Arial" w:hAnsi="Arial" w:cs="Arial"/>
          <w:lang w:val="en-US"/>
        </w:rPr>
        <w:t>efore starting the experiment, participants were asked several questions regarding the experimental paradigm to ensure task comprehension and compliance.</w:t>
      </w:r>
    </w:p>
    <w:p w14:paraId="5CB58E84" w14:textId="29F95735" w:rsidR="00816ADE" w:rsidRDefault="00816ADE" w:rsidP="006C0884">
      <w:pPr>
        <w:spacing w:line="360" w:lineRule="auto"/>
        <w:ind w:firstLine="720"/>
        <w:jc w:val="both"/>
        <w:rPr>
          <w:rFonts w:ascii="Arial" w:eastAsia="Arial" w:hAnsi="Arial" w:cs="Arial"/>
          <w:lang w:val="en-US"/>
        </w:rPr>
      </w:pPr>
      <w:r w:rsidRPr="00816ADE">
        <w:rPr>
          <w:rFonts w:ascii="Arial" w:eastAsia="Arial" w:hAnsi="Arial" w:cs="Arial"/>
          <w:lang w:val="en-US"/>
        </w:rPr>
        <w:t xml:space="preserve">EEG data were recorded from 57 Ag/AgCl ring electrodes embedded in an </w:t>
      </w:r>
      <w:r w:rsidR="009249B7">
        <w:rPr>
          <w:rFonts w:ascii="Arial" w:eastAsia="Arial" w:hAnsi="Arial" w:cs="Arial"/>
          <w:lang w:val="en-US"/>
        </w:rPr>
        <w:t xml:space="preserve">equidistant </w:t>
      </w:r>
      <w:r w:rsidRPr="00816ADE">
        <w:rPr>
          <w:rFonts w:ascii="Arial" w:eastAsia="Arial" w:hAnsi="Arial" w:cs="Arial"/>
          <w:lang w:val="en-US"/>
        </w:rPr>
        <w:t xml:space="preserve">elastic cap (EASYCAP GmbH, </w:t>
      </w:r>
      <w:proofErr w:type="spellStart"/>
      <w:r w:rsidRPr="00816ADE">
        <w:rPr>
          <w:rFonts w:ascii="Arial" w:eastAsia="Arial" w:hAnsi="Arial" w:cs="Arial"/>
          <w:lang w:val="en-US"/>
        </w:rPr>
        <w:t>Herrsching</w:t>
      </w:r>
      <w:proofErr w:type="spellEnd"/>
      <w:r w:rsidRPr="00816ADE">
        <w:rPr>
          <w:rFonts w:ascii="Arial" w:eastAsia="Arial" w:hAnsi="Arial" w:cs="Arial"/>
          <w:lang w:val="en-US"/>
        </w:rPr>
        <w:t>, Germany; model M10) using a DC amplifier setup (</w:t>
      </w:r>
      <w:proofErr w:type="spellStart"/>
      <w:r w:rsidRPr="00816ADE">
        <w:rPr>
          <w:rFonts w:ascii="Arial" w:eastAsia="Arial" w:hAnsi="Arial" w:cs="Arial"/>
          <w:lang w:val="en-US"/>
        </w:rPr>
        <w:t>NeuroPrax</w:t>
      </w:r>
      <w:proofErr w:type="spellEnd"/>
      <w:r w:rsidRPr="00816ADE">
        <w:rPr>
          <w:rFonts w:ascii="Arial" w:eastAsia="Arial" w:hAnsi="Arial" w:cs="Arial"/>
          <w:lang w:val="en-US"/>
        </w:rPr>
        <w:t xml:space="preserve">, </w:t>
      </w:r>
      <w:proofErr w:type="spellStart"/>
      <w:r w:rsidRPr="00816ADE">
        <w:rPr>
          <w:rFonts w:ascii="Arial" w:eastAsia="Arial" w:hAnsi="Arial" w:cs="Arial"/>
          <w:lang w:val="en-US"/>
        </w:rPr>
        <w:t>neuroConn</w:t>
      </w:r>
      <w:proofErr w:type="spellEnd"/>
      <w:r w:rsidRPr="00816ADE">
        <w:rPr>
          <w:rFonts w:ascii="Arial" w:eastAsia="Arial" w:hAnsi="Arial" w:cs="Arial"/>
          <w:lang w:val="en-US"/>
        </w:rPr>
        <w:t xml:space="preserve"> GmbH, </w:t>
      </w:r>
      <w:proofErr w:type="spellStart"/>
      <w:r w:rsidRPr="00816ADE">
        <w:rPr>
          <w:rFonts w:ascii="Arial" w:eastAsia="Arial" w:hAnsi="Arial" w:cs="Arial"/>
          <w:lang w:val="en-US"/>
        </w:rPr>
        <w:t>Illmenau</w:t>
      </w:r>
      <w:proofErr w:type="spellEnd"/>
      <w:r w:rsidRPr="00816ADE">
        <w:rPr>
          <w:rFonts w:ascii="Arial" w:eastAsia="Arial" w:hAnsi="Arial" w:cs="Arial"/>
          <w:lang w:val="en-US"/>
        </w:rPr>
        <w:t xml:space="preserve">, Germany) and sampled at 500 Hz for digital storage. Four additional electrodes were placed above and below the left eye, and on the outer canthi to measure eye-movements. An electrode on the forehead served as online reference. Electrode impedances were kept below 4kΩ using a skin scratching procedure </w:t>
      </w:r>
      <w:r w:rsidRPr="00816ADE">
        <w:rPr>
          <w:rFonts w:ascii="Arial" w:eastAsia="Arial" w:hAnsi="Arial" w:cs="Arial"/>
          <w:lang w:val="en-US"/>
        </w:rPr>
        <w:fldChar w:fldCharType="begin"/>
      </w:r>
      <w:r w:rsidRPr="00816ADE">
        <w:rPr>
          <w:rFonts w:ascii="Arial" w:eastAsia="Arial" w:hAnsi="Arial" w:cs="Arial"/>
          <w:lang w:val="en-US"/>
        </w:rPr>
        <w:instrText xml:space="preserve"> ADDIN EN.CITE &lt;EndNote&gt;&lt;Cite&gt;&lt;Author&gt;Picton&lt;/Author&gt;&lt;Year&gt;1972&lt;/Year&gt;&lt;RecNum&gt;764&lt;/RecNum&gt;&lt;DisplayText&gt;(Picton and Hillyard, 1972)&lt;/DisplayText&gt;&lt;record&gt;&lt;rec-number&gt;764&lt;/rec-number&gt;&lt;foreign-keys&gt;&lt;key app="EN" db-id="fzpedr2r3pp5e5eepzbvxzxcv5pazft99vte" timestamp="0"&gt;764&lt;/key&gt;&lt;/foreign-keys&gt;&lt;ref-type name="Journal Article"&gt;17&lt;/ref-type&gt;&lt;contributors&gt;&lt;authors&gt;&lt;author&gt;Picton, T. W.&lt;/author&gt;&lt;author&gt;Hillyard, S. A.&lt;/author&gt;&lt;/authors&gt;&lt;/contributors&gt;&lt;titles&gt;&lt;title&gt;Cephalic skin potentials in electroencephalography&lt;/title&gt;&lt;secondary-title&gt;Electroencephalography and Clinical Neurophysiology&lt;/secondary-title&gt;&lt;/titles&gt;&lt;pages&gt;419-424&lt;/pages&gt;&lt;volume&gt;33&lt;/volume&gt;&lt;number&gt;4&lt;/number&gt;&lt;dates&gt;&lt;year&gt;1972&lt;/year&gt;&lt;/dates&gt;&lt;urls&gt;&lt;/urls&gt;&lt;electronic-resource-num&gt;Cited By (since 1996) 48&amp;#xD;Export Date 4 May 2012&lt;/electronic-resource-num&gt;&lt;/record&gt;&lt;/Cite&gt;&lt;/EndNote&gt;</w:instrText>
      </w:r>
      <w:r w:rsidRPr="00816ADE">
        <w:rPr>
          <w:rFonts w:ascii="Arial" w:eastAsia="Arial" w:hAnsi="Arial" w:cs="Arial"/>
          <w:lang w:val="en-US"/>
        </w:rPr>
        <w:fldChar w:fldCharType="separate"/>
      </w:r>
      <w:r w:rsidRPr="00816ADE">
        <w:rPr>
          <w:rFonts w:ascii="Arial" w:eastAsia="Arial" w:hAnsi="Arial" w:cs="Arial"/>
          <w:lang w:val="en-US"/>
        </w:rPr>
        <w:t>(Picton and Hillyard, 1972)</w:t>
      </w:r>
      <w:r w:rsidRPr="00816ADE">
        <w:rPr>
          <w:rFonts w:ascii="Arial" w:eastAsia="Arial" w:hAnsi="Arial" w:cs="Arial"/>
          <w:lang w:val="en-GB"/>
        </w:rPr>
        <w:fldChar w:fldCharType="end"/>
      </w:r>
      <w:r w:rsidRPr="00816ADE">
        <w:rPr>
          <w:rFonts w:ascii="Arial" w:eastAsia="Arial" w:hAnsi="Arial" w:cs="Arial"/>
          <w:lang w:val="en-US"/>
        </w:rPr>
        <w:t xml:space="preserve">. </w:t>
      </w:r>
    </w:p>
    <w:p w14:paraId="203A1686" w14:textId="43D5ED53" w:rsidR="00781A75" w:rsidRDefault="00781A75" w:rsidP="006C0884">
      <w:pPr>
        <w:spacing w:line="360" w:lineRule="auto"/>
        <w:ind w:firstLine="720"/>
        <w:jc w:val="both"/>
        <w:rPr>
          <w:rFonts w:ascii="Arial" w:eastAsia="Arial" w:hAnsi="Arial" w:cs="Arial"/>
          <w:lang w:val="en-US"/>
        </w:rPr>
      </w:pPr>
      <w:r w:rsidRPr="006B3EE1">
        <w:rPr>
          <w:rFonts w:ascii="Arial" w:eastAsia="Arial" w:hAnsi="Arial" w:cs="Arial"/>
          <w:lang w:val="en-US"/>
        </w:rPr>
        <w:t>The EEG experiment lasted one hour. However, including EEG preparation and removal of the EEG cap, participants spen</w:t>
      </w:r>
      <w:r w:rsidR="00476FAE" w:rsidRPr="006B3EE1">
        <w:rPr>
          <w:rFonts w:ascii="Arial" w:eastAsia="Arial" w:hAnsi="Arial" w:cs="Arial"/>
          <w:lang w:val="en-US"/>
        </w:rPr>
        <w:t>t</w:t>
      </w:r>
      <w:r w:rsidRPr="006B3EE1">
        <w:rPr>
          <w:rFonts w:ascii="Arial" w:eastAsia="Arial" w:hAnsi="Arial" w:cs="Arial"/>
          <w:lang w:val="en-US"/>
        </w:rPr>
        <w:t xml:space="preserve"> about 2.5 - 3 hours in our laboratory.</w:t>
      </w:r>
    </w:p>
    <w:p w14:paraId="4C401545" w14:textId="77777777" w:rsidR="00781A75" w:rsidRDefault="00781A75" w:rsidP="00293614">
      <w:pPr>
        <w:spacing w:line="360" w:lineRule="auto"/>
        <w:jc w:val="both"/>
        <w:rPr>
          <w:rFonts w:ascii="Arial" w:eastAsia="Arial" w:hAnsi="Arial" w:cs="Arial"/>
          <w:lang w:val="en-US"/>
        </w:rPr>
      </w:pPr>
    </w:p>
    <w:p w14:paraId="44FB2CE5" w14:textId="11803CB3" w:rsidR="00816ADE" w:rsidRDefault="00816ADE" w:rsidP="006C0884">
      <w:pPr>
        <w:spacing w:line="360" w:lineRule="auto"/>
        <w:ind w:firstLine="720"/>
        <w:jc w:val="both"/>
        <w:rPr>
          <w:rFonts w:ascii="Arial" w:eastAsia="Arial" w:hAnsi="Arial" w:cs="Arial"/>
          <w:lang w:val="en-US"/>
        </w:rPr>
      </w:pPr>
      <w:r w:rsidRPr="00816ADE">
        <w:rPr>
          <w:rFonts w:ascii="Arial" w:eastAsia="Arial" w:hAnsi="Arial" w:cs="Arial"/>
          <w:lang w:val="en-US"/>
        </w:rPr>
        <w:t xml:space="preserve">Offline EEG data analyses were performed using EEGLAB 11.05.4b </w:t>
      </w:r>
      <w:r w:rsidRPr="00816ADE">
        <w:rPr>
          <w:rFonts w:ascii="Arial" w:eastAsia="Arial" w:hAnsi="Arial" w:cs="Arial"/>
          <w:lang w:val="en-US"/>
        </w:rPr>
        <w:fldChar w:fldCharType="begin"/>
      </w:r>
      <w:r w:rsidRPr="00816ADE">
        <w:rPr>
          <w:rFonts w:ascii="Arial" w:eastAsia="Arial" w:hAnsi="Arial" w:cs="Arial"/>
          <w:lang w:val="en-US"/>
        </w:rPr>
        <w:instrText xml:space="preserve"> ADDIN EN.CITE &lt;EndNote&gt;&lt;Cite&gt;&lt;Author&gt;Delorme&lt;/Author&gt;&lt;Year&gt;2004&lt;/Year&gt;&lt;RecNum&gt;731&lt;/RecNum&gt;&lt;DisplayText&gt;(Delorme and Makeig, 2004)&lt;/DisplayText&gt;&lt;record&gt;&lt;rec-number&gt;731&lt;/rec-number&gt;&lt;foreign-keys&gt;&lt;key app="EN" db-id="fzpedr2r3pp5e5eepzbvxzxcv5pazft99vte" timestamp="0"&gt;731&lt;/key&gt;&lt;/foreign-keys&gt;&lt;ref-type name="Journal Article"&gt;17&lt;/ref-type&gt;&lt;contributors&gt;&lt;authors&gt;&lt;author&gt;Delorme, A.&lt;/author&gt;&lt;author&gt;Makeig, S.&lt;/author&gt;&lt;/authors&gt;&lt;/contributors&gt;&lt;titles&gt;&lt;title&gt;EEGLAB: An open source toolbox for analysis of single-trial EEG dynamics including independent component analysis&lt;/title&gt;&lt;secondary-title&gt;Journal of Neuroscience Methods&lt;/secondary-title&gt;&lt;/titles&gt;&lt;pages&gt;9-21&lt;/pages&gt;&lt;volume&gt;134&lt;/volume&gt;&lt;number&gt;1&lt;/number&gt;&lt;dates&gt;&lt;year&gt;2004&lt;/year&gt;&lt;/dates&gt;&lt;urls&gt;&lt;/urls&gt;&lt;electronic-resource-num&gt;Cited By (since 1996) 1414&amp;#xD;Export Date 4 May 2012&lt;/electronic-resource-num&gt;&lt;/record&gt;&lt;/Cite&gt;&lt;/EndNote&gt;</w:instrText>
      </w:r>
      <w:r w:rsidRPr="00816ADE">
        <w:rPr>
          <w:rFonts w:ascii="Arial" w:eastAsia="Arial" w:hAnsi="Arial" w:cs="Arial"/>
          <w:lang w:val="en-US"/>
        </w:rPr>
        <w:fldChar w:fldCharType="separate"/>
      </w:r>
      <w:r w:rsidRPr="00816ADE">
        <w:rPr>
          <w:rFonts w:ascii="Arial" w:eastAsia="Arial" w:hAnsi="Arial" w:cs="Arial"/>
          <w:lang w:val="en-US"/>
        </w:rPr>
        <w:t>(Delorme and Makeig, 2004)</w:t>
      </w:r>
      <w:r w:rsidRPr="00816ADE">
        <w:rPr>
          <w:rFonts w:ascii="Arial" w:eastAsia="Arial" w:hAnsi="Arial" w:cs="Arial"/>
          <w:lang w:val="en-US"/>
        </w:rPr>
        <w:fldChar w:fldCharType="end"/>
      </w:r>
      <w:r w:rsidRPr="00816ADE">
        <w:rPr>
          <w:rFonts w:ascii="Arial" w:eastAsia="Arial" w:hAnsi="Arial" w:cs="Arial"/>
          <w:lang w:val="en-US"/>
        </w:rPr>
        <w:t xml:space="preserve">, implemented in </w:t>
      </w:r>
      <w:proofErr w:type="spellStart"/>
      <w:r w:rsidRPr="00816ADE">
        <w:rPr>
          <w:rFonts w:ascii="Arial" w:eastAsia="Arial" w:hAnsi="Arial" w:cs="Arial"/>
          <w:lang w:val="en-US"/>
        </w:rPr>
        <w:t>Matlab</w:t>
      </w:r>
      <w:proofErr w:type="spellEnd"/>
      <w:r w:rsidRPr="00816ADE">
        <w:rPr>
          <w:rFonts w:ascii="Arial" w:eastAsia="Arial" w:hAnsi="Arial" w:cs="Arial"/>
          <w:lang w:val="en-US"/>
        </w:rPr>
        <w:t xml:space="preserve"> 7.5.0 (The MathWorks, Inc., Natick, MA, USA). First, a high-pass filter (cutoff frequency 0.05Hz) and a low-pass filter (cutoff frequency 30Hz, roll-off 6dB/octave) were applied. Afterwards, data were re-referenced to linked mastoids before </w:t>
      </w:r>
      <w:r w:rsidRPr="00816ADE">
        <w:rPr>
          <w:rFonts w:ascii="Arial" w:eastAsia="Arial" w:hAnsi="Arial" w:cs="Arial"/>
          <w:lang w:val="en-US"/>
        </w:rPr>
        <w:lastRenderedPageBreak/>
        <w:t xml:space="preserve">independent component analysis </w:t>
      </w:r>
      <w:r w:rsidRPr="00816ADE">
        <w:rPr>
          <w:rFonts w:ascii="Arial" w:eastAsia="Arial" w:hAnsi="Arial" w:cs="Arial"/>
          <w:lang w:val="en-US"/>
        </w:rPr>
        <w:fldChar w:fldCharType="begin"/>
      </w:r>
      <w:r w:rsidRPr="00816ADE">
        <w:rPr>
          <w:rFonts w:ascii="Arial" w:eastAsia="Arial" w:hAnsi="Arial" w:cs="Arial"/>
          <w:lang w:val="en-US"/>
        </w:rPr>
        <w:instrText xml:space="preserve"> ADDIN EN.CITE &lt;EndNote&gt;&lt;Cite&gt;&lt;Author&gt;Bell&lt;/Author&gt;&lt;Year&gt;1995&lt;/Year&gt;&lt;RecNum&gt;722&lt;/RecNum&gt;&lt;Prefix&gt;ICA`; &lt;/Prefix&gt;&lt;DisplayText&gt;(ICA; Bell and Sejnowski, 1995)&lt;/DisplayText&gt;&lt;record&gt;&lt;rec-number&gt;722&lt;/rec-number&gt;&lt;foreign-keys&gt;&lt;key app="EN" db-id="fzpedr2r3pp5e5eepzbvxzxcv5pazft99vte" timestamp="0"&gt;722&lt;/key&gt;&lt;/foreign-keys&gt;&lt;ref-type name="Journal Article"&gt;17&lt;/ref-type&gt;&lt;contributors&gt;&lt;authors&gt;&lt;author&gt;Bell, A. J.&lt;/author&gt;&lt;author&gt;Sejnowski, T. J.&lt;/author&gt;&lt;/authors&gt;&lt;/contributors&gt;&lt;titles&gt;&lt;title&gt;An information-maximization approach to blind separation and blind deconvolution&lt;/title&gt;&lt;secondary-title&gt;Neural computation&lt;/secondary-title&gt;&lt;/titles&gt;&lt;pages&gt;1129-1159&lt;/pages&gt;&lt;volume&gt;7&lt;/volume&gt;&lt;number&gt;6&lt;/number&gt;&lt;dates&gt;&lt;year&gt;1995&lt;/year&gt;&lt;/dates&gt;&lt;urls&gt;&lt;/urls&gt;&lt;electronic-resource-num&gt;Cited By (since 1996) 3040&amp;#xD;Export Date 4 May 2012&lt;/electronic-resource-num&gt;&lt;/record&gt;&lt;/Cite&gt;&lt;/EndNote&gt;</w:instrText>
      </w:r>
      <w:r w:rsidRPr="00816ADE">
        <w:rPr>
          <w:rFonts w:ascii="Arial" w:eastAsia="Arial" w:hAnsi="Arial" w:cs="Arial"/>
          <w:lang w:val="en-US"/>
        </w:rPr>
        <w:fldChar w:fldCharType="separate"/>
      </w:r>
      <w:r w:rsidRPr="00816ADE">
        <w:rPr>
          <w:rFonts w:ascii="Arial" w:eastAsia="Arial" w:hAnsi="Arial" w:cs="Arial"/>
          <w:lang w:val="en-US"/>
        </w:rPr>
        <w:t>(ICA; Bell and Sejnowski, 1995)</w:t>
      </w:r>
      <w:r w:rsidRPr="00816ADE">
        <w:rPr>
          <w:rFonts w:ascii="Arial" w:eastAsia="Arial" w:hAnsi="Arial" w:cs="Arial"/>
          <w:lang w:val="en-US"/>
        </w:rPr>
        <w:fldChar w:fldCharType="end"/>
      </w:r>
      <w:r w:rsidRPr="00816ADE">
        <w:rPr>
          <w:rFonts w:ascii="Arial" w:eastAsia="Arial" w:hAnsi="Arial" w:cs="Arial"/>
          <w:lang w:val="en-US"/>
        </w:rPr>
        <w:t xml:space="preserve"> was calculated. Individual independent components reflecting vertical or horizontal eye-movements were discarded per participant from the EEG signal. Afterwards, epochs were generated time-locked to the onset of the fictitious income, starting 500ms before income onset and lasting for 3500ms, separately for coercive and legitimate trials. The mean of the first 500 </w:t>
      </w:r>
      <w:proofErr w:type="spellStart"/>
      <w:r w:rsidRPr="00816ADE">
        <w:rPr>
          <w:rFonts w:ascii="Arial" w:eastAsia="Arial" w:hAnsi="Arial" w:cs="Arial"/>
          <w:lang w:val="en-US"/>
        </w:rPr>
        <w:t>ms</w:t>
      </w:r>
      <w:proofErr w:type="spellEnd"/>
      <w:r w:rsidRPr="00816ADE">
        <w:rPr>
          <w:rFonts w:ascii="Arial" w:eastAsia="Arial" w:hAnsi="Arial" w:cs="Arial"/>
          <w:lang w:val="en-US"/>
        </w:rPr>
        <w:t xml:space="preserve"> served as baseline interval. A semi-automatic artifact removal procedure using EEGLAB algorithms was performed to the </w:t>
      </w:r>
      <w:proofErr w:type="spellStart"/>
      <w:r w:rsidRPr="00816ADE">
        <w:rPr>
          <w:rFonts w:ascii="Arial" w:eastAsia="Arial" w:hAnsi="Arial" w:cs="Arial"/>
          <w:lang w:val="en-US"/>
        </w:rPr>
        <w:t>epoched</w:t>
      </w:r>
      <w:proofErr w:type="spellEnd"/>
      <w:r w:rsidRPr="00816ADE">
        <w:rPr>
          <w:rFonts w:ascii="Arial" w:eastAsia="Arial" w:hAnsi="Arial" w:cs="Arial"/>
          <w:lang w:val="en-US"/>
        </w:rPr>
        <w:t xml:space="preserve"> data. Trials with voltage values exceeding +/- 75µV (</w:t>
      </w:r>
      <w:proofErr w:type="spellStart"/>
      <w:r w:rsidRPr="00293614">
        <w:rPr>
          <w:rFonts w:ascii="Arial" w:eastAsia="Arial" w:hAnsi="Arial" w:cs="Arial"/>
          <w:lang w:val="en-US"/>
        </w:rPr>
        <w:t>pop_eegthres</w:t>
      </w:r>
      <w:proofErr w:type="spellEnd"/>
      <w:r w:rsidRPr="00816ADE">
        <w:rPr>
          <w:rFonts w:ascii="Arial" w:eastAsia="Arial" w:hAnsi="Arial" w:cs="Arial"/>
          <w:lang w:val="en-US"/>
        </w:rPr>
        <w:t>) or voltage drifts larger than 50µV (</w:t>
      </w:r>
      <w:proofErr w:type="spellStart"/>
      <w:r w:rsidRPr="00293614">
        <w:rPr>
          <w:rFonts w:ascii="Arial" w:eastAsia="Arial" w:hAnsi="Arial" w:cs="Arial"/>
          <w:lang w:val="en-US"/>
        </w:rPr>
        <w:t>pop_eegrejtrend</w:t>
      </w:r>
      <w:proofErr w:type="spellEnd"/>
      <w:r w:rsidRPr="00816ADE">
        <w:rPr>
          <w:rFonts w:ascii="Arial" w:eastAsia="Arial" w:hAnsi="Arial" w:cs="Arial"/>
          <w:lang w:val="en-US"/>
        </w:rPr>
        <w:t>) were automatically marked by the software. Trials were rejected in case visual inspection also indicated artifacts. Artifact-free epochs were averaged participant- and condition wise; on average 33.40 trials (SD= 5.87) per condition.</w:t>
      </w:r>
    </w:p>
    <w:p w14:paraId="3D3508B3" w14:textId="22C4FB7F" w:rsidR="00A37E97" w:rsidRPr="006B3EE1" w:rsidRDefault="00A37E97" w:rsidP="006C0884">
      <w:pPr>
        <w:spacing w:line="360" w:lineRule="auto"/>
        <w:ind w:firstLine="720"/>
        <w:jc w:val="both"/>
        <w:rPr>
          <w:rFonts w:ascii="Arial" w:eastAsia="Arial" w:hAnsi="Arial" w:cs="Arial"/>
          <w:lang w:val="en-GB"/>
        </w:rPr>
      </w:pPr>
      <w:r w:rsidRPr="006B3EE1">
        <w:rPr>
          <w:rFonts w:ascii="Arial" w:eastAsia="Arial" w:hAnsi="Arial" w:cs="Arial"/>
          <w:lang w:val="en-GB"/>
        </w:rPr>
        <w:t xml:space="preserve">Concerning ERP peak quantification, we chose the following procedure: MFN amplitudes were extracted at </w:t>
      </w:r>
      <w:proofErr w:type="spellStart"/>
      <w:r w:rsidRPr="006B3EE1">
        <w:rPr>
          <w:rFonts w:ascii="Arial" w:eastAsia="Arial" w:hAnsi="Arial" w:cs="Arial"/>
          <w:lang w:val="en-GB"/>
        </w:rPr>
        <w:t>FCz</w:t>
      </w:r>
      <w:proofErr w:type="spellEnd"/>
      <w:r w:rsidRPr="006B3EE1">
        <w:rPr>
          <w:rFonts w:ascii="Arial" w:eastAsia="Arial" w:hAnsi="Arial" w:cs="Arial"/>
          <w:lang w:val="en-GB"/>
        </w:rPr>
        <w:t xml:space="preserve"> as peak-to-peak-to-peak values (Yeung and </w:t>
      </w:r>
      <w:proofErr w:type="spellStart"/>
      <w:r w:rsidRPr="006B3EE1">
        <w:rPr>
          <w:rFonts w:ascii="Arial" w:eastAsia="Arial" w:hAnsi="Arial" w:cs="Arial"/>
          <w:lang w:val="en-GB"/>
        </w:rPr>
        <w:t>Sanfey</w:t>
      </w:r>
      <w:proofErr w:type="spellEnd"/>
      <w:r w:rsidRPr="006B3EE1">
        <w:rPr>
          <w:rFonts w:ascii="Arial" w:eastAsia="Arial" w:hAnsi="Arial" w:cs="Arial"/>
          <w:lang w:val="en-GB"/>
        </w:rPr>
        <w:t xml:space="preserve">, 2004); i.e., difference between the MFN component and the mean of the preceding P2 and the subsequent </w:t>
      </w:r>
      <w:r w:rsidR="007D1FE9" w:rsidRPr="006B3EE1">
        <w:rPr>
          <w:rFonts w:ascii="Arial" w:eastAsia="Arial" w:hAnsi="Arial" w:cs="Arial"/>
          <w:lang w:val="en-GB"/>
        </w:rPr>
        <w:t xml:space="preserve">positive-going </w:t>
      </w:r>
      <w:r w:rsidRPr="006B3EE1">
        <w:rPr>
          <w:rFonts w:ascii="Arial" w:eastAsia="Arial" w:hAnsi="Arial" w:cs="Arial"/>
          <w:lang w:val="en-GB"/>
        </w:rPr>
        <w:t xml:space="preserve">P300 component) in the time window 150 – 400ms post income. In detail, we extracted the respective negative-going baseline-to-peak value of the MFN component, the preceding positive-going baseline-to-peak value of the P2 component and the baseline-to-peak value of the following P300 component for each participant and each condition at electrode </w:t>
      </w:r>
      <w:proofErr w:type="spellStart"/>
      <w:r w:rsidRPr="006B3EE1">
        <w:rPr>
          <w:rFonts w:ascii="Arial" w:eastAsia="Arial" w:hAnsi="Arial" w:cs="Arial"/>
          <w:lang w:val="en-GB"/>
        </w:rPr>
        <w:t>FCz</w:t>
      </w:r>
      <w:proofErr w:type="spellEnd"/>
      <w:r w:rsidRPr="006B3EE1">
        <w:rPr>
          <w:rFonts w:ascii="Arial" w:eastAsia="Arial" w:hAnsi="Arial" w:cs="Arial"/>
          <w:lang w:val="en-GB"/>
        </w:rPr>
        <w:t xml:space="preserve">. </w:t>
      </w:r>
      <w:r w:rsidRPr="006B3EE1">
        <w:rPr>
          <w:rFonts w:ascii="Arial" w:eastAsia="Arial" w:hAnsi="Arial" w:cs="Arial"/>
          <w:highlight w:val="yellow"/>
          <w:lang w:val="en-GB"/>
        </w:rPr>
        <w:t xml:space="preserve">Based on Yeung and </w:t>
      </w:r>
      <w:proofErr w:type="spellStart"/>
      <w:r w:rsidRPr="006B3EE1">
        <w:rPr>
          <w:rFonts w:ascii="Arial" w:eastAsia="Arial" w:hAnsi="Arial" w:cs="Arial"/>
          <w:highlight w:val="yellow"/>
          <w:lang w:val="en-GB"/>
        </w:rPr>
        <w:t>Sanfey’s</w:t>
      </w:r>
      <w:proofErr w:type="spellEnd"/>
      <w:r w:rsidRPr="006B3EE1">
        <w:rPr>
          <w:rFonts w:ascii="Arial" w:eastAsia="Arial" w:hAnsi="Arial" w:cs="Arial"/>
          <w:highlight w:val="yellow"/>
          <w:lang w:val="en-GB"/>
        </w:rPr>
        <w:t xml:space="preserve"> (2004) suggestion, we calculated the mean of both positive-going components and subtracted </w:t>
      </w:r>
      <w:r w:rsidR="006B3EE1" w:rsidRPr="006B3EE1">
        <w:rPr>
          <w:rFonts w:ascii="Arial" w:eastAsia="Arial" w:hAnsi="Arial" w:cs="Arial"/>
          <w:highlight w:val="yellow"/>
          <w:lang w:val="en-GB"/>
        </w:rPr>
        <w:t xml:space="preserve">it from </w:t>
      </w:r>
      <w:r w:rsidRPr="006B3EE1">
        <w:rPr>
          <w:rFonts w:ascii="Arial" w:eastAsia="Arial" w:hAnsi="Arial" w:cs="Arial"/>
          <w:highlight w:val="yellow"/>
          <w:lang w:val="en-GB"/>
        </w:rPr>
        <w:t>the value of the MFN component.</w:t>
      </w:r>
      <w:r w:rsidRPr="006B3EE1">
        <w:rPr>
          <w:rFonts w:ascii="Arial" w:eastAsia="Arial" w:hAnsi="Arial" w:cs="Arial"/>
          <w:lang w:val="en-GB"/>
        </w:rPr>
        <w:t xml:space="preserve"> Thereby we account for the observation that MFN amplitudes are always influenced by preceding and following positive components. Moreover, via calculating these difference scores, we avoid any spurious results due to individual differences in overall amplitude variation since within our sample, some participants showed rather positive-going amplitude courses while others showed rather negative-going ones. </w:t>
      </w:r>
    </w:p>
    <w:p w14:paraId="369B7D0A" w14:textId="77777777" w:rsidR="00A37E97" w:rsidRPr="006B3EE1" w:rsidRDefault="00A37E97" w:rsidP="006C0884">
      <w:pPr>
        <w:spacing w:line="360" w:lineRule="auto"/>
        <w:ind w:firstLine="720"/>
        <w:jc w:val="both"/>
        <w:rPr>
          <w:rFonts w:ascii="Arial" w:eastAsia="Arial" w:hAnsi="Arial" w:cs="Arial"/>
          <w:lang w:val="en-GB"/>
        </w:rPr>
      </w:pPr>
      <w:r w:rsidRPr="006B3EE1">
        <w:rPr>
          <w:rFonts w:ascii="Arial" w:eastAsia="Arial" w:hAnsi="Arial" w:cs="Arial"/>
          <w:lang w:val="en-GB"/>
        </w:rPr>
        <w:t xml:space="preserve">We applied the same logic to P300 peak extraction. P300 amplitudes were extracted at </w:t>
      </w:r>
      <w:proofErr w:type="spellStart"/>
      <w:r w:rsidRPr="006B3EE1">
        <w:rPr>
          <w:rFonts w:ascii="Arial" w:eastAsia="Arial" w:hAnsi="Arial" w:cs="Arial"/>
          <w:lang w:val="en-GB"/>
        </w:rPr>
        <w:t>Pz</w:t>
      </w:r>
      <w:proofErr w:type="spellEnd"/>
      <w:r w:rsidRPr="006B3EE1">
        <w:rPr>
          <w:rFonts w:ascii="Arial" w:eastAsia="Arial" w:hAnsi="Arial" w:cs="Arial"/>
          <w:lang w:val="en-GB"/>
        </w:rPr>
        <w:t xml:space="preserve"> as peak-to-peak values (Pfabigan et al., 2011); i.e., difference between the P300 and the preceding N2 component in the time window 200-600ms post income. In detail, we extracted the respective positive-going baseline-to-peak value of the P300 component and the preceding negative-going baseline-to-peak value of the N2 component. Afterwards, we subtracted N2 values from P300 values (Pfabigan et al., 2011) to account for individual differences and ERP component overlap as with the MFN component.</w:t>
      </w:r>
    </w:p>
    <w:p w14:paraId="0618C373" w14:textId="33FFE173" w:rsidR="00A37E97" w:rsidRDefault="00A37E97" w:rsidP="006C0884">
      <w:pPr>
        <w:spacing w:line="360" w:lineRule="auto"/>
        <w:ind w:firstLine="720"/>
        <w:jc w:val="both"/>
        <w:rPr>
          <w:rFonts w:ascii="Arial" w:eastAsia="Arial" w:hAnsi="Arial" w:cs="Arial"/>
          <w:lang w:val="en-GB"/>
        </w:rPr>
      </w:pPr>
      <w:r w:rsidRPr="006B3EE1">
        <w:rPr>
          <w:rFonts w:ascii="Arial" w:eastAsia="Arial" w:hAnsi="Arial" w:cs="Arial"/>
          <w:highlight w:val="yellow"/>
          <w:lang w:val="en-GB"/>
        </w:rPr>
        <w:t xml:space="preserve">Both MFN and P300 amplitude values are therefore quantified as difference scores with </w:t>
      </w:r>
      <w:r w:rsidR="006B3EE1" w:rsidRPr="006B3EE1">
        <w:rPr>
          <w:rFonts w:ascii="Arial" w:eastAsia="Arial" w:hAnsi="Arial" w:cs="Arial"/>
          <w:highlight w:val="yellow"/>
          <w:lang w:val="en-GB"/>
        </w:rPr>
        <w:t xml:space="preserve">more pronounced </w:t>
      </w:r>
      <w:r w:rsidRPr="006B3EE1">
        <w:rPr>
          <w:rFonts w:ascii="Arial" w:eastAsia="Arial" w:hAnsi="Arial" w:cs="Arial"/>
          <w:highlight w:val="yellow"/>
          <w:lang w:val="en-GB"/>
        </w:rPr>
        <w:t>values to be equal to more pronounced amplitude variation</w:t>
      </w:r>
      <w:r w:rsidR="006B3EE1" w:rsidRPr="006B3EE1">
        <w:rPr>
          <w:rFonts w:ascii="Arial" w:eastAsia="Arial" w:hAnsi="Arial" w:cs="Arial"/>
          <w:highlight w:val="yellow"/>
          <w:lang w:val="en-GB"/>
        </w:rPr>
        <w:t xml:space="preserve"> (i.e., more negative for MFN component, more positive for P300 component)</w:t>
      </w:r>
      <w:r w:rsidRPr="006B3EE1">
        <w:rPr>
          <w:rFonts w:ascii="Arial" w:eastAsia="Arial" w:hAnsi="Arial" w:cs="Arial"/>
          <w:highlight w:val="yellow"/>
          <w:lang w:val="en-GB"/>
        </w:rPr>
        <w:t>.</w:t>
      </w:r>
    </w:p>
    <w:p w14:paraId="0FEE242A" w14:textId="7A52BD29" w:rsidR="008D518A" w:rsidRDefault="00EC7C7E" w:rsidP="00EC7C7E">
      <w:pPr>
        <w:spacing w:after="0" w:line="360" w:lineRule="auto"/>
        <w:jc w:val="both"/>
        <w:rPr>
          <w:rFonts w:ascii="Arial" w:eastAsia="Arial" w:hAnsi="Arial" w:cs="Arial"/>
          <w:lang w:val="en-GB"/>
        </w:rPr>
      </w:pPr>
      <w:r w:rsidRPr="006B3EE1">
        <w:rPr>
          <w:rFonts w:ascii="Arial" w:eastAsia="Arial" w:hAnsi="Arial" w:cs="Arial"/>
          <w:lang w:val="en-GB"/>
        </w:rPr>
        <w:lastRenderedPageBreak/>
        <w:t xml:space="preserve">The respective time windows for MFN and P300 peak detection are based on available literature and a visual inspection of the current amplitude courses. Using Figure </w:t>
      </w:r>
      <w:r w:rsidR="008F4F98" w:rsidRPr="006B3EE1">
        <w:rPr>
          <w:rFonts w:ascii="Arial" w:eastAsia="Arial" w:hAnsi="Arial" w:cs="Arial"/>
          <w:lang w:val="en-GB"/>
        </w:rPr>
        <w:t xml:space="preserve">2 </w:t>
      </w:r>
      <w:r w:rsidRPr="006B3EE1">
        <w:rPr>
          <w:rFonts w:ascii="Arial" w:eastAsia="Arial" w:hAnsi="Arial" w:cs="Arial"/>
          <w:lang w:val="en-GB"/>
        </w:rPr>
        <w:t xml:space="preserve">for visual inspection demonstrates that at </w:t>
      </w:r>
      <w:proofErr w:type="spellStart"/>
      <w:r w:rsidRPr="006B3EE1">
        <w:rPr>
          <w:rFonts w:ascii="Arial" w:eastAsia="Arial" w:hAnsi="Arial" w:cs="Arial"/>
          <w:lang w:val="en-GB"/>
        </w:rPr>
        <w:t>FCz</w:t>
      </w:r>
      <w:proofErr w:type="spellEnd"/>
      <w:r w:rsidRPr="006B3EE1">
        <w:rPr>
          <w:rFonts w:ascii="Arial" w:eastAsia="Arial" w:hAnsi="Arial" w:cs="Arial"/>
          <w:lang w:val="en-GB"/>
        </w:rPr>
        <w:t xml:space="preserve"> MFN peaks occurred on average around 300ms post income presentation, P2 peaks roughly around 200ms post income, and P300 peaks almost at 400ms post income. At </w:t>
      </w:r>
      <w:proofErr w:type="spellStart"/>
      <w:r w:rsidRPr="006B3EE1">
        <w:rPr>
          <w:rFonts w:ascii="Arial" w:eastAsia="Arial" w:hAnsi="Arial" w:cs="Arial"/>
          <w:lang w:val="en-GB"/>
        </w:rPr>
        <w:t>Pz</w:t>
      </w:r>
      <w:proofErr w:type="spellEnd"/>
      <w:r w:rsidRPr="006B3EE1">
        <w:rPr>
          <w:rFonts w:ascii="Arial" w:eastAsia="Arial" w:hAnsi="Arial" w:cs="Arial"/>
          <w:lang w:val="en-GB"/>
        </w:rPr>
        <w:t xml:space="preserve">, the timing looks rather similar, the negative-going N2 peaks are around 300ms post income, the subsequent P300 peaks around 400ms post income. The chosen time windows for peak detection are larger because individual variation in peak latency is rather high. Therefore, we chose larger time windows to capture the respective ERP peaks in all participants. (e.g., </w:t>
      </w:r>
      <w:r w:rsidRPr="006B3EE1">
        <w:rPr>
          <w:rFonts w:ascii="Arial" w:eastAsia="Arial" w:hAnsi="Arial" w:cs="Arial"/>
          <w:lang w:val="en-US"/>
        </w:rPr>
        <w:t xml:space="preserve">Gehring and Willoughby, 2002; </w:t>
      </w:r>
      <w:r w:rsidRPr="006B3EE1">
        <w:rPr>
          <w:rFonts w:ascii="Arial" w:eastAsia="Arial" w:hAnsi="Arial" w:cs="Arial"/>
          <w:noProof/>
          <w:lang w:val="en-GB"/>
        </w:rPr>
        <w:t>Hajcak</w:t>
      </w:r>
      <w:r w:rsidRPr="006B3EE1">
        <w:rPr>
          <w:rFonts w:ascii="Arial" w:eastAsia="Arial" w:hAnsi="Arial" w:cs="Arial"/>
          <w:i/>
          <w:iCs/>
          <w:noProof/>
          <w:lang w:val="en-GB"/>
        </w:rPr>
        <w:t xml:space="preserve"> et al.</w:t>
      </w:r>
      <w:r w:rsidRPr="006B3EE1">
        <w:rPr>
          <w:rFonts w:ascii="Arial" w:eastAsia="Arial" w:hAnsi="Arial" w:cs="Arial"/>
          <w:noProof/>
          <w:lang w:val="en-GB"/>
        </w:rPr>
        <w:t xml:space="preserve">, 2006; </w:t>
      </w:r>
      <w:proofErr w:type="spellStart"/>
      <w:r w:rsidRPr="006B3EE1">
        <w:rPr>
          <w:rFonts w:ascii="Arial" w:eastAsia="Arial" w:hAnsi="Arial" w:cs="Arial"/>
          <w:lang w:val="en-US"/>
        </w:rPr>
        <w:t>Miltner</w:t>
      </w:r>
      <w:proofErr w:type="spellEnd"/>
      <w:r w:rsidRPr="006B3EE1">
        <w:rPr>
          <w:rFonts w:ascii="Arial" w:eastAsia="Arial" w:hAnsi="Arial" w:cs="Arial"/>
          <w:i/>
          <w:iCs/>
          <w:lang w:val="en-US"/>
        </w:rPr>
        <w:t xml:space="preserve"> et al.</w:t>
      </w:r>
      <w:r w:rsidRPr="006B3EE1">
        <w:rPr>
          <w:rFonts w:ascii="Arial" w:eastAsia="Arial" w:hAnsi="Arial" w:cs="Arial"/>
          <w:lang w:val="en-US"/>
        </w:rPr>
        <w:t>, 1997</w:t>
      </w:r>
      <w:r w:rsidRPr="006B3EE1">
        <w:rPr>
          <w:rFonts w:ascii="Arial" w:eastAsia="Arial" w:hAnsi="Arial" w:cs="Arial"/>
          <w:lang w:val="en-GB"/>
        </w:rPr>
        <w:t xml:space="preserve">; Pfabigan </w:t>
      </w:r>
      <w:r w:rsidRPr="006B3EE1">
        <w:rPr>
          <w:rFonts w:ascii="Arial" w:eastAsia="Arial" w:hAnsi="Arial" w:cs="Arial"/>
          <w:i/>
          <w:lang w:val="en-GB"/>
        </w:rPr>
        <w:t>et al.,</w:t>
      </w:r>
      <w:r w:rsidRPr="006B3EE1">
        <w:rPr>
          <w:rFonts w:ascii="Arial" w:eastAsia="Arial" w:hAnsi="Arial" w:cs="Arial"/>
          <w:lang w:val="en-GB"/>
        </w:rPr>
        <w:t xml:space="preserve"> 2011;</w:t>
      </w:r>
      <w:r w:rsidRPr="006B3EE1">
        <w:rPr>
          <w:rFonts w:ascii="Arial" w:eastAsia="Arial" w:hAnsi="Arial" w:cs="Arial"/>
          <w:noProof/>
          <w:lang w:val="en-GB"/>
        </w:rPr>
        <w:t xml:space="preserve"> Yeung</w:t>
      </w:r>
      <w:r w:rsidRPr="006B3EE1">
        <w:rPr>
          <w:rFonts w:ascii="Arial" w:eastAsia="Arial" w:hAnsi="Arial" w:cs="Arial"/>
          <w:i/>
          <w:iCs/>
          <w:noProof/>
          <w:lang w:val="en-GB"/>
        </w:rPr>
        <w:t xml:space="preserve"> </w:t>
      </w:r>
      <w:r w:rsidRPr="006B3EE1">
        <w:rPr>
          <w:rFonts w:ascii="Arial" w:eastAsia="Arial" w:hAnsi="Arial" w:cs="Arial"/>
          <w:iCs/>
          <w:noProof/>
          <w:lang w:val="en-GB"/>
        </w:rPr>
        <w:t>and Sanfey</w:t>
      </w:r>
      <w:r w:rsidRPr="006B3EE1">
        <w:rPr>
          <w:rFonts w:ascii="Arial" w:eastAsia="Arial" w:hAnsi="Arial" w:cs="Arial"/>
          <w:noProof/>
          <w:lang w:val="en-GB"/>
        </w:rPr>
        <w:t>, 2004</w:t>
      </w:r>
      <w:r w:rsidRPr="006B3EE1">
        <w:rPr>
          <w:rFonts w:ascii="Arial" w:eastAsia="Arial" w:hAnsi="Arial" w:cs="Arial"/>
          <w:lang w:val="en-GB"/>
        </w:rPr>
        <w:t xml:space="preserve">) and the P300 component (e.g., </w:t>
      </w:r>
      <w:r w:rsidRPr="006B3EE1">
        <w:rPr>
          <w:rFonts w:ascii="Arial" w:eastAsia="Arial" w:hAnsi="Arial" w:cs="Arial"/>
          <w:noProof/>
          <w:lang w:val="en-GB"/>
        </w:rPr>
        <w:t>Bellebaum and Daum, 2008; Pfabigan</w:t>
      </w:r>
      <w:r w:rsidRPr="006B3EE1">
        <w:rPr>
          <w:rFonts w:ascii="Arial" w:eastAsia="Arial" w:hAnsi="Arial" w:cs="Arial"/>
          <w:i/>
          <w:iCs/>
          <w:noProof/>
          <w:lang w:val="en-GB"/>
        </w:rPr>
        <w:t xml:space="preserve"> et al.</w:t>
      </w:r>
      <w:r w:rsidRPr="006B3EE1">
        <w:rPr>
          <w:rFonts w:ascii="Arial" w:eastAsia="Arial" w:hAnsi="Arial" w:cs="Arial"/>
          <w:noProof/>
          <w:lang w:val="en-GB"/>
        </w:rPr>
        <w:t>, 2015; Polich, 2007</w:t>
      </w:r>
      <w:r w:rsidRPr="006B3EE1">
        <w:rPr>
          <w:rFonts w:ascii="Arial" w:eastAsia="Arial" w:hAnsi="Arial" w:cs="Arial"/>
          <w:lang w:val="en-GB"/>
        </w:rPr>
        <w:t>).</w:t>
      </w:r>
    </w:p>
    <w:p w14:paraId="1BCFFCCD" w14:textId="3DEE12E3" w:rsidR="008D518A" w:rsidRPr="006845DD" w:rsidRDefault="008D518A" w:rsidP="006C0884">
      <w:pPr>
        <w:spacing w:after="0" w:line="360" w:lineRule="auto"/>
        <w:ind w:firstLine="720"/>
        <w:jc w:val="both"/>
        <w:rPr>
          <w:rFonts w:ascii="Arial" w:eastAsia="Arial" w:hAnsi="Arial" w:cs="Arial"/>
          <w:lang w:val="en-GB"/>
        </w:rPr>
      </w:pPr>
      <w:r w:rsidRPr="006B3EE1">
        <w:rPr>
          <w:rFonts w:ascii="Arial" w:eastAsia="Arial" w:hAnsi="Arial" w:cs="Arial"/>
          <w:lang w:val="en-US"/>
        </w:rPr>
        <w:t xml:space="preserve">To investigate the relationship between taxpaying and ERP components, Pearson correlations were conducted merged for both authorities solely at time 1 </w:t>
      </w:r>
      <w:r w:rsidRPr="006B3EE1">
        <w:rPr>
          <w:rFonts w:ascii="Arial" w:eastAsia="Arial" w:hAnsi="Arial" w:cs="Arial"/>
          <w:lang w:val="en-GB"/>
        </w:rPr>
        <w:t>(the first 40 trials)</w:t>
      </w:r>
      <w:r w:rsidRPr="006B3EE1">
        <w:rPr>
          <w:rFonts w:ascii="Arial" w:eastAsia="Arial" w:hAnsi="Arial" w:cs="Arial"/>
          <w:lang w:val="en-US"/>
        </w:rPr>
        <w:t>.</w:t>
      </w:r>
      <w:r w:rsidRPr="006B3EE1">
        <w:rPr>
          <w:rFonts w:ascii="Arial" w:eastAsia="Arial" w:hAnsi="Arial" w:cs="Arial"/>
          <w:lang w:val="en-GB"/>
        </w:rPr>
        <w:t xml:space="preserve"> We refrained from calculating the correlations for the second 40 trials, since both MFN and P300 components are sensitive to the probability of stimulus occurrence. Change of authorities could be a confound inducing a contrast effect and impacting the subjective perception of stimulus probability</w:t>
      </w:r>
      <w:r w:rsidRPr="006B3EE1">
        <w:rPr>
          <w:rFonts w:ascii="Arial" w:eastAsia="Arial" w:hAnsi="Arial" w:cs="Arial"/>
          <w:lang w:val="en-US"/>
        </w:rPr>
        <w:t>.</w:t>
      </w:r>
    </w:p>
    <w:p w14:paraId="52B2234C" w14:textId="77777777" w:rsidR="00DE085E" w:rsidRDefault="00DE085E" w:rsidP="00293614">
      <w:pPr>
        <w:spacing w:line="360" w:lineRule="auto"/>
        <w:jc w:val="both"/>
        <w:rPr>
          <w:rFonts w:ascii="Arial" w:eastAsia="Arial" w:hAnsi="Arial" w:cs="Arial"/>
          <w:lang w:val="en-US"/>
        </w:rPr>
      </w:pPr>
    </w:p>
    <w:p w14:paraId="17010A08" w14:textId="5C9699A5" w:rsidR="00DE085E" w:rsidRDefault="00CC0A8B" w:rsidP="00293614">
      <w:pPr>
        <w:spacing w:line="360" w:lineRule="auto"/>
        <w:jc w:val="both"/>
        <w:rPr>
          <w:rFonts w:ascii="Arial" w:eastAsia="Arial" w:hAnsi="Arial" w:cs="Arial"/>
          <w:lang w:val="en-US"/>
        </w:rPr>
      </w:pPr>
      <w:r>
        <w:rPr>
          <w:rFonts w:ascii="Arial" w:eastAsia="Arial" w:hAnsi="Arial" w:cs="Arial"/>
          <w:lang w:val="en-US"/>
        </w:rPr>
        <w:t xml:space="preserve">1.2.3 </w:t>
      </w:r>
      <w:r w:rsidR="00DE085E">
        <w:rPr>
          <w:rFonts w:ascii="Arial" w:eastAsia="Arial" w:hAnsi="Arial" w:cs="Arial"/>
          <w:lang w:val="en-US"/>
        </w:rPr>
        <w:t>Material</w:t>
      </w:r>
    </w:p>
    <w:p w14:paraId="1CCF143F" w14:textId="77777777" w:rsidR="00DE085E" w:rsidRDefault="00DE085E" w:rsidP="00EA3B10">
      <w:pPr>
        <w:spacing w:line="360" w:lineRule="auto"/>
        <w:ind w:firstLine="708"/>
        <w:jc w:val="both"/>
        <w:rPr>
          <w:rFonts w:ascii="Arial" w:eastAsia="Arial" w:hAnsi="Arial" w:cs="Arial"/>
          <w:lang w:val="en-US"/>
        </w:rPr>
      </w:pPr>
      <w:r w:rsidRPr="00DE085E">
        <w:rPr>
          <w:rFonts w:ascii="Arial" w:eastAsia="Arial" w:hAnsi="Arial" w:cs="Arial"/>
          <w:lang w:val="en-US"/>
        </w:rPr>
        <w:t>A manipulation check revealed that the coercive authority was perceived as more coercive (</w:t>
      </w:r>
      <w:proofErr w:type="gramStart"/>
      <w:r w:rsidRPr="00293614">
        <w:rPr>
          <w:rFonts w:ascii="Arial" w:eastAsia="Arial" w:hAnsi="Arial" w:cs="Arial"/>
          <w:lang w:val="en-US"/>
        </w:rPr>
        <w:t>t</w:t>
      </w:r>
      <w:r w:rsidRPr="00DE085E">
        <w:rPr>
          <w:rFonts w:ascii="Arial" w:eastAsia="Arial" w:hAnsi="Arial" w:cs="Arial"/>
          <w:lang w:val="en-US"/>
        </w:rPr>
        <w:t>(</w:t>
      </w:r>
      <w:proofErr w:type="gramEnd"/>
      <w:r w:rsidRPr="00DE085E">
        <w:rPr>
          <w:rFonts w:ascii="Arial" w:eastAsia="Arial" w:hAnsi="Arial" w:cs="Arial"/>
          <w:lang w:val="en-US"/>
        </w:rPr>
        <w:t xml:space="preserve">77)=11.04, </w:t>
      </w:r>
      <w:r w:rsidRPr="00293614">
        <w:rPr>
          <w:rFonts w:ascii="Arial" w:eastAsia="Arial" w:hAnsi="Arial" w:cs="Arial"/>
          <w:lang w:val="en-US"/>
        </w:rPr>
        <w:t>p</w:t>
      </w:r>
      <w:r w:rsidRPr="00DE085E">
        <w:rPr>
          <w:rFonts w:ascii="Arial" w:eastAsia="Arial" w:hAnsi="Arial" w:cs="Arial"/>
          <w:lang w:val="en-US"/>
        </w:rPr>
        <w:t xml:space="preserve">&lt;.001, </w:t>
      </w:r>
      <w:r w:rsidRPr="00293614">
        <w:rPr>
          <w:rFonts w:ascii="Arial" w:eastAsia="Arial" w:hAnsi="Arial" w:cs="Arial"/>
          <w:lang w:val="en-US"/>
        </w:rPr>
        <w:t>d</w:t>
      </w:r>
      <w:r w:rsidRPr="00DE085E">
        <w:rPr>
          <w:rFonts w:ascii="Arial" w:eastAsia="Arial" w:hAnsi="Arial" w:cs="Arial"/>
          <w:lang w:val="en-US"/>
        </w:rPr>
        <w:t xml:space="preserve">=1.70; </w:t>
      </w:r>
      <w:r w:rsidRPr="00293614">
        <w:rPr>
          <w:rFonts w:ascii="Arial" w:eastAsia="Arial" w:hAnsi="Arial" w:cs="Arial"/>
          <w:lang w:val="en-US"/>
        </w:rPr>
        <w:t>M</w:t>
      </w:r>
      <w:r w:rsidRPr="00DE085E">
        <w:rPr>
          <w:rFonts w:ascii="Arial" w:eastAsia="Arial" w:hAnsi="Arial" w:cs="Arial"/>
          <w:lang w:val="en-US"/>
        </w:rPr>
        <w:t xml:space="preserve">=6.25, </w:t>
      </w:r>
      <w:r w:rsidRPr="00293614">
        <w:rPr>
          <w:rFonts w:ascii="Arial" w:eastAsia="Arial" w:hAnsi="Arial" w:cs="Arial"/>
          <w:lang w:val="en-US"/>
        </w:rPr>
        <w:t>SE</w:t>
      </w:r>
      <w:r w:rsidRPr="00DE085E">
        <w:rPr>
          <w:rFonts w:ascii="Arial" w:eastAsia="Arial" w:hAnsi="Arial" w:cs="Arial"/>
          <w:lang w:val="en-US"/>
        </w:rPr>
        <w:t>=0.12) and less legitimate (</w:t>
      </w:r>
      <w:r w:rsidRPr="00293614">
        <w:rPr>
          <w:rFonts w:ascii="Arial" w:eastAsia="Arial" w:hAnsi="Arial" w:cs="Arial"/>
          <w:lang w:val="en-US"/>
        </w:rPr>
        <w:t>t</w:t>
      </w:r>
      <w:r w:rsidRPr="00DE085E">
        <w:rPr>
          <w:rFonts w:ascii="Arial" w:eastAsia="Arial" w:hAnsi="Arial" w:cs="Arial"/>
          <w:lang w:val="en-US"/>
        </w:rPr>
        <w:t xml:space="preserve">(77)=-14.24, </w:t>
      </w:r>
      <w:r w:rsidRPr="00293614">
        <w:rPr>
          <w:rFonts w:ascii="Arial" w:eastAsia="Arial" w:hAnsi="Arial" w:cs="Arial"/>
          <w:lang w:val="en-US"/>
        </w:rPr>
        <w:t>p</w:t>
      </w:r>
      <w:r w:rsidRPr="00DE085E">
        <w:rPr>
          <w:rFonts w:ascii="Arial" w:eastAsia="Arial" w:hAnsi="Arial" w:cs="Arial"/>
          <w:lang w:val="en-US"/>
        </w:rPr>
        <w:t xml:space="preserve">&lt;.001, </w:t>
      </w:r>
      <w:r w:rsidRPr="00293614">
        <w:rPr>
          <w:rFonts w:ascii="Arial" w:eastAsia="Arial" w:hAnsi="Arial" w:cs="Arial"/>
          <w:lang w:val="en-US"/>
        </w:rPr>
        <w:t>d</w:t>
      </w:r>
      <w:r w:rsidRPr="00DE085E">
        <w:rPr>
          <w:rFonts w:ascii="Arial" w:eastAsia="Arial" w:hAnsi="Arial" w:cs="Arial"/>
          <w:lang w:val="en-US"/>
        </w:rPr>
        <w:t xml:space="preserve">=1.62; </w:t>
      </w:r>
      <w:r w:rsidRPr="00293614">
        <w:rPr>
          <w:rFonts w:ascii="Arial" w:eastAsia="Arial" w:hAnsi="Arial" w:cs="Arial"/>
          <w:lang w:val="en-US"/>
        </w:rPr>
        <w:t>M</w:t>
      </w:r>
      <w:r w:rsidRPr="00DE085E">
        <w:rPr>
          <w:rFonts w:ascii="Arial" w:eastAsia="Arial" w:hAnsi="Arial" w:cs="Arial"/>
          <w:lang w:val="en-US"/>
        </w:rPr>
        <w:t xml:space="preserve">=3.75, </w:t>
      </w:r>
      <w:r w:rsidRPr="00293614">
        <w:rPr>
          <w:rFonts w:ascii="Arial" w:eastAsia="Arial" w:hAnsi="Arial" w:cs="Arial"/>
          <w:lang w:val="en-US"/>
        </w:rPr>
        <w:t>SE</w:t>
      </w:r>
      <w:r w:rsidRPr="00DE085E">
        <w:rPr>
          <w:rFonts w:ascii="Arial" w:eastAsia="Arial" w:hAnsi="Arial" w:cs="Arial"/>
          <w:lang w:val="en-US"/>
        </w:rPr>
        <w:t xml:space="preserve">=0.12) than the legitimate authority (coercive authority: </w:t>
      </w:r>
      <w:r w:rsidRPr="00293614">
        <w:rPr>
          <w:rFonts w:ascii="Arial" w:eastAsia="Arial" w:hAnsi="Arial" w:cs="Arial"/>
          <w:lang w:val="en-US"/>
        </w:rPr>
        <w:t>M</w:t>
      </w:r>
      <w:r w:rsidRPr="00DE085E">
        <w:rPr>
          <w:rFonts w:ascii="Arial" w:eastAsia="Arial" w:hAnsi="Arial" w:cs="Arial"/>
          <w:lang w:val="en-US"/>
        </w:rPr>
        <w:t xml:space="preserve">=4.03, </w:t>
      </w:r>
      <w:r w:rsidRPr="00293614">
        <w:rPr>
          <w:rFonts w:ascii="Arial" w:eastAsia="Arial" w:hAnsi="Arial" w:cs="Arial"/>
          <w:lang w:val="en-US"/>
        </w:rPr>
        <w:t>SE</w:t>
      </w:r>
      <w:r w:rsidRPr="00DE085E">
        <w:rPr>
          <w:rFonts w:ascii="Arial" w:eastAsia="Arial" w:hAnsi="Arial" w:cs="Arial"/>
          <w:lang w:val="en-US"/>
        </w:rPr>
        <w:t xml:space="preserve">=0.20; legitimate authority: </w:t>
      </w:r>
      <w:r w:rsidRPr="00293614">
        <w:rPr>
          <w:rFonts w:ascii="Arial" w:eastAsia="Arial" w:hAnsi="Arial" w:cs="Arial"/>
          <w:lang w:val="en-US"/>
        </w:rPr>
        <w:t>M</w:t>
      </w:r>
      <w:r w:rsidRPr="00DE085E">
        <w:rPr>
          <w:rFonts w:ascii="Arial" w:eastAsia="Arial" w:hAnsi="Arial" w:cs="Arial"/>
          <w:lang w:val="en-US"/>
        </w:rPr>
        <w:t xml:space="preserve">=5.74, </w:t>
      </w:r>
      <w:r w:rsidRPr="00293614">
        <w:rPr>
          <w:rFonts w:ascii="Arial" w:eastAsia="Arial" w:hAnsi="Arial" w:cs="Arial"/>
          <w:lang w:val="en-US"/>
        </w:rPr>
        <w:t>SE</w:t>
      </w:r>
      <w:r w:rsidRPr="00DE085E">
        <w:rPr>
          <w:rFonts w:ascii="Arial" w:eastAsia="Arial" w:hAnsi="Arial" w:cs="Arial"/>
          <w:lang w:val="en-US"/>
        </w:rPr>
        <w:t xml:space="preserve">=0.08). </w:t>
      </w:r>
    </w:p>
    <w:p w14:paraId="218242FC" w14:textId="77777777" w:rsidR="00CC0A8B" w:rsidRPr="00293614" w:rsidRDefault="00CC0A8B" w:rsidP="00293614">
      <w:pPr>
        <w:spacing w:line="360" w:lineRule="auto"/>
        <w:ind w:firstLine="708"/>
        <w:rPr>
          <w:rFonts w:ascii="Arial" w:eastAsia="Arial" w:hAnsi="Arial" w:cs="Arial"/>
          <w:lang w:val="en-US"/>
        </w:rPr>
      </w:pPr>
    </w:p>
    <w:p w14:paraId="3826655B" w14:textId="78C12873" w:rsidR="001C18B4" w:rsidRPr="00293614" w:rsidRDefault="00CC0A8B" w:rsidP="00293614">
      <w:pPr>
        <w:spacing w:line="360" w:lineRule="auto"/>
        <w:rPr>
          <w:rFonts w:ascii="Arial" w:eastAsia="Arial" w:hAnsi="Arial" w:cs="Arial"/>
          <w:lang w:val="en-US"/>
        </w:rPr>
      </w:pPr>
      <w:r>
        <w:rPr>
          <w:rFonts w:ascii="Arial" w:eastAsia="Arial" w:hAnsi="Arial" w:cs="Arial"/>
          <w:lang w:val="en-US"/>
        </w:rPr>
        <w:t xml:space="preserve">1.2.4 </w:t>
      </w:r>
      <w:r w:rsidR="001C18B4" w:rsidRPr="00293614">
        <w:rPr>
          <w:rFonts w:ascii="Arial" w:eastAsia="Arial" w:hAnsi="Arial" w:cs="Arial"/>
          <w:lang w:val="en-US"/>
        </w:rPr>
        <w:t>Self-report data</w:t>
      </w:r>
    </w:p>
    <w:p w14:paraId="5B2F9941" w14:textId="39E7B3F7" w:rsidR="00272C7B" w:rsidRDefault="00526D99" w:rsidP="00EA3B10">
      <w:pPr>
        <w:spacing w:line="360" w:lineRule="auto"/>
        <w:ind w:firstLine="708"/>
        <w:jc w:val="both"/>
        <w:rPr>
          <w:rFonts w:ascii="Arial" w:eastAsia="Arial" w:hAnsi="Arial" w:cs="Arial"/>
          <w:lang w:val="en-US"/>
        </w:rPr>
      </w:pPr>
      <w:r>
        <w:rPr>
          <w:rFonts w:ascii="Arial" w:eastAsia="Arial" w:hAnsi="Arial" w:cs="Arial"/>
          <w:lang w:val="en-US"/>
        </w:rPr>
        <w:t>S</w:t>
      </w:r>
      <w:r w:rsidR="001C18B4" w:rsidRPr="001C18B4">
        <w:rPr>
          <w:rFonts w:ascii="Arial" w:eastAsia="Arial" w:hAnsi="Arial" w:cs="Arial"/>
          <w:lang w:val="en-US"/>
        </w:rPr>
        <w:t>elf-reported enforced compliance was</w:t>
      </w:r>
      <w:r>
        <w:rPr>
          <w:rFonts w:ascii="Arial" w:eastAsia="Arial" w:hAnsi="Arial" w:cs="Arial"/>
          <w:lang w:val="en-US"/>
        </w:rPr>
        <w:t xml:space="preserve"> affected by authority </w:t>
      </w:r>
      <w:r w:rsidR="00272C7B" w:rsidRPr="00987A33">
        <w:rPr>
          <w:rFonts w:ascii="Arial" w:eastAsia="Arial" w:hAnsi="Arial" w:cs="Arial"/>
          <w:lang w:val="en-US"/>
        </w:rPr>
        <w:t>(</w:t>
      </w:r>
      <w:r w:rsidR="001C18B4" w:rsidRPr="001C18B4">
        <w:rPr>
          <w:rFonts w:ascii="Arial" w:eastAsia="Arial" w:hAnsi="Arial" w:cs="Arial"/>
          <w:lang w:val="en-US"/>
        </w:rPr>
        <w:t>interaction: (</w:t>
      </w:r>
      <w:proofErr w:type="gramStart"/>
      <w:r w:rsidR="001C18B4" w:rsidRPr="001C18B4">
        <w:rPr>
          <w:rFonts w:ascii="Arial" w:eastAsia="Arial" w:hAnsi="Arial" w:cs="Arial"/>
          <w:i/>
          <w:iCs/>
          <w:lang w:val="en-US"/>
        </w:rPr>
        <w:t>F</w:t>
      </w:r>
      <w:r w:rsidR="001C18B4" w:rsidRPr="001C18B4">
        <w:rPr>
          <w:rFonts w:ascii="Arial" w:eastAsia="Arial" w:hAnsi="Arial" w:cs="Arial"/>
          <w:lang w:val="en-US"/>
        </w:rPr>
        <w:t>(</w:t>
      </w:r>
      <w:proofErr w:type="gramEnd"/>
      <w:r w:rsidR="001C18B4" w:rsidRPr="001C18B4">
        <w:rPr>
          <w:rFonts w:ascii="Arial" w:eastAsia="Arial" w:hAnsi="Arial" w:cs="Arial"/>
          <w:lang w:val="en-US"/>
        </w:rPr>
        <w:t xml:space="preserve">1,76)=6.77, </w:t>
      </w:r>
      <w:r w:rsidR="001C18B4" w:rsidRPr="001C18B4">
        <w:rPr>
          <w:rFonts w:ascii="Arial" w:eastAsia="Arial" w:hAnsi="Arial" w:cs="Arial"/>
          <w:i/>
          <w:iCs/>
          <w:lang w:val="en-US"/>
        </w:rPr>
        <w:t>p</w:t>
      </w:r>
      <w:r w:rsidR="001C18B4" w:rsidRPr="001C18B4">
        <w:rPr>
          <w:rFonts w:ascii="Arial" w:eastAsia="Arial" w:hAnsi="Arial" w:cs="Arial"/>
          <w:lang w:val="en-US"/>
        </w:rPr>
        <w:t xml:space="preserve">=.011, </w:t>
      </w:r>
      <w:r w:rsidR="001C18B4" w:rsidRPr="00FA0C24">
        <w:rPr>
          <w:rFonts w:ascii="Arial" w:eastAsia="Arial" w:hAnsi="Arial" w:cs="Arial"/>
        </w:rPr>
        <w:t>η</w:t>
      </w:r>
      <w:r w:rsidR="001C18B4" w:rsidRPr="00FA0C24">
        <w:rPr>
          <w:rFonts w:ascii="Arial" w:eastAsia="Arial" w:hAnsi="Arial" w:cs="Arial"/>
          <w:vertAlign w:val="subscript"/>
          <w:lang w:val="en-GB"/>
        </w:rPr>
        <w:t>p</w:t>
      </w:r>
      <w:r w:rsidR="001C18B4" w:rsidRPr="00FA0C24">
        <w:rPr>
          <w:rFonts w:ascii="Arial" w:eastAsia="Arial" w:hAnsi="Arial" w:cs="Arial"/>
          <w:vertAlign w:val="superscript"/>
          <w:lang w:val="en-GB"/>
        </w:rPr>
        <w:t>2</w:t>
      </w:r>
      <w:r w:rsidR="001C18B4" w:rsidRPr="001C18B4">
        <w:rPr>
          <w:rFonts w:ascii="Arial" w:eastAsia="Arial" w:hAnsi="Arial" w:cs="Arial"/>
          <w:lang w:val="en-US"/>
        </w:rPr>
        <w:t>=.08), authority: (</w:t>
      </w:r>
      <w:r w:rsidR="001C18B4" w:rsidRPr="001C18B4">
        <w:rPr>
          <w:rFonts w:ascii="Arial" w:eastAsia="Arial" w:hAnsi="Arial" w:cs="Arial"/>
          <w:i/>
          <w:iCs/>
          <w:lang w:val="en-US"/>
        </w:rPr>
        <w:t>F</w:t>
      </w:r>
      <w:r w:rsidR="001C18B4" w:rsidRPr="001C18B4">
        <w:rPr>
          <w:rFonts w:ascii="Arial" w:eastAsia="Arial" w:hAnsi="Arial" w:cs="Arial"/>
          <w:lang w:val="en-US"/>
        </w:rPr>
        <w:t xml:space="preserve">(1,76)=50.78, </w:t>
      </w:r>
      <w:r w:rsidR="001C18B4" w:rsidRPr="001C18B4">
        <w:rPr>
          <w:rFonts w:ascii="Arial" w:eastAsia="Arial" w:hAnsi="Arial" w:cs="Arial"/>
          <w:i/>
          <w:iCs/>
          <w:lang w:val="en-US"/>
        </w:rPr>
        <w:t>p</w:t>
      </w:r>
      <w:r w:rsidR="001C18B4" w:rsidRPr="001C18B4">
        <w:rPr>
          <w:rFonts w:ascii="Arial" w:eastAsia="Arial" w:hAnsi="Arial" w:cs="Arial"/>
          <w:lang w:val="en-US"/>
        </w:rPr>
        <w:t xml:space="preserve">&lt;.001, </w:t>
      </w:r>
      <w:r w:rsidR="001C18B4" w:rsidRPr="00FA0C24">
        <w:rPr>
          <w:rFonts w:ascii="Arial" w:eastAsia="Arial" w:hAnsi="Arial" w:cs="Arial"/>
        </w:rPr>
        <w:t>η</w:t>
      </w:r>
      <w:r w:rsidR="001C18B4" w:rsidRPr="00FA0C24">
        <w:rPr>
          <w:rFonts w:ascii="Arial" w:eastAsia="Arial" w:hAnsi="Arial" w:cs="Arial"/>
          <w:vertAlign w:val="subscript"/>
          <w:lang w:val="en-GB"/>
        </w:rPr>
        <w:t>p</w:t>
      </w:r>
      <w:r w:rsidR="001C18B4" w:rsidRPr="00FA0C24">
        <w:rPr>
          <w:rFonts w:ascii="Arial" w:eastAsia="Arial" w:hAnsi="Arial" w:cs="Arial"/>
          <w:vertAlign w:val="superscript"/>
          <w:lang w:val="en-GB"/>
        </w:rPr>
        <w:t>2</w:t>
      </w:r>
      <w:r w:rsidR="001C18B4" w:rsidRPr="001C18B4">
        <w:rPr>
          <w:rFonts w:ascii="Arial" w:eastAsia="Arial" w:hAnsi="Arial" w:cs="Arial"/>
          <w:lang w:val="en-US"/>
        </w:rPr>
        <w:t>=.40), order: (</w:t>
      </w:r>
      <w:r w:rsidR="001C18B4" w:rsidRPr="001C18B4">
        <w:rPr>
          <w:rFonts w:ascii="Arial" w:eastAsia="Arial" w:hAnsi="Arial" w:cs="Arial"/>
          <w:i/>
          <w:iCs/>
          <w:lang w:val="en-US"/>
        </w:rPr>
        <w:t>F</w:t>
      </w:r>
      <w:r w:rsidR="001C18B4" w:rsidRPr="001C18B4">
        <w:rPr>
          <w:rFonts w:ascii="Arial" w:eastAsia="Arial" w:hAnsi="Arial" w:cs="Arial"/>
          <w:lang w:val="en-US"/>
        </w:rPr>
        <w:t xml:space="preserve">(1,76)=5.48, </w:t>
      </w:r>
      <w:r w:rsidR="001C18B4" w:rsidRPr="001C18B4">
        <w:rPr>
          <w:rFonts w:ascii="Arial" w:eastAsia="Arial" w:hAnsi="Arial" w:cs="Arial"/>
          <w:i/>
          <w:iCs/>
          <w:lang w:val="en-US"/>
        </w:rPr>
        <w:t>p</w:t>
      </w:r>
      <w:r w:rsidR="001C18B4" w:rsidRPr="001C18B4">
        <w:rPr>
          <w:rFonts w:ascii="Arial" w:eastAsia="Arial" w:hAnsi="Arial" w:cs="Arial"/>
          <w:lang w:val="en-US"/>
        </w:rPr>
        <w:t xml:space="preserve">=.022, </w:t>
      </w:r>
      <w:r w:rsidR="001C18B4" w:rsidRPr="00FA0C24">
        <w:rPr>
          <w:rFonts w:ascii="Arial" w:eastAsia="Arial" w:hAnsi="Arial" w:cs="Arial"/>
        </w:rPr>
        <w:t>η</w:t>
      </w:r>
      <w:r w:rsidR="001C18B4" w:rsidRPr="00FA0C24">
        <w:rPr>
          <w:rFonts w:ascii="Arial" w:eastAsia="Arial" w:hAnsi="Arial" w:cs="Arial"/>
          <w:vertAlign w:val="subscript"/>
          <w:lang w:val="en-GB"/>
        </w:rPr>
        <w:t>p</w:t>
      </w:r>
      <w:r w:rsidR="001C18B4" w:rsidRPr="00FA0C24">
        <w:rPr>
          <w:rFonts w:ascii="Arial" w:eastAsia="Arial" w:hAnsi="Arial" w:cs="Arial"/>
          <w:vertAlign w:val="superscript"/>
          <w:lang w:val="en-GB"/>
        </w:rPr>
        <w:t>2</w:t>
      </w:r>
      <w:r w:rsidR="001C18B4" w:rsidRPr="001C18B4">
        <w:rPr>
          <w:rFonts w:ascii="Arial" w:eastAsia="Arial" w:hAnsi="Arial" w:cs="Arial"/>
          <w:lang w:val="en-US"/>
        </w:rPr>
        <w:t>=.07)</w:t>
      </w:r>
      <w:r w:rsidR="007A4DE4">
        <w:rPr>
          <w:rFonts w:ascii="Arial" w:eastAsia="Arial" w:hAnsi="Arial" w:cs="Arial"/>
          <w:lang w:val="en-US"/>
        </w:rPr>
        <w:t>)</w:t>
      </w:r>
      <w:r w:rsidR="001C18B4" w:rsidRPr="001C18B4">
        <w:rPr>
          <w:rFonts w:ascii="Arial" w:eastAsia="Arial" w:hAnsi="Arial" w:cs="Arial"/>
          <w:lang w:val="en-US"/>
        </w:rPr>
        <w:t xml:space="preserve">. </w:t>
      </w:r>
      <w:r w:rsidR="00272C7B">
        <w:rPr>
          <w:rFonts w:ascii="Arial" w:eastAsia="Arial" w:hAnsi="Arial" w:cs="Arial"/>
          <w:lang w:val="en-US"/>
        </w:rPr>
        <w:t>However, t</w:t>
      </w:r>
      <w:r w:rsidR="00272C7B" w:rsidRPr="00987A33">
        <w:rPr>
          <w:rFonts w:ascii="Arial" w:eastAsia="Arial" w:hAnsi="Arial" w:cs="Arial"/>
          <w:lang w:val="en-US"/>
        </w:rPr>
        <w:t>he significant interaction effect</w:t>
      </w:r>
      <w:r w:rsidR="00F1279D">
        <w:rPr>
          <w:rFonts w:ascii="Arial" w:eastAsia="Arial" w:hAnsi="Arial" w:cs="Arial"/>
          <w:lang w:val="en-US"/>
        </w:rPr>
        <w:t>, induced by the within-subject design,</w:t>
      </w:r>
      <w:r w:rsidR="00272C7B" w:rsidRPr="00987A33">
        <w:rPr>
          <w:rFonts w:ascii="Arial" w:eastAsia="Arial" w:hAnsi="Arial" w:cs="Arial"/>
          <w:lang w:val="en-US"/>
        </w:rPr>
        <w:t xml:space="preserve"> shows (</w:t>
      </w:r>
      <w:proofErr w:type="gramStart"/>
      <w:r w:rsidR="00272C7B" w:rsidRPr="00987A33">
        <w:rPr>
          <w:rFonts w:ascii="Arial" w:eastAsia="Arial" w:hAnsi="Arial" w:cs="Arial"/>
          <w:i/>
          <w:iCs/>
          <w:lang w:val="en-US"/>
        </w:rPr>
        <w:t>t</w:t>
      </w:r>
      <w:r w:rsidR="00272C7B" w:rsidRPr="00987A33">
        <w:rPr>
          <w:rFonts w:ascii="Arial" w:eastAsia="Arial" w:hAnsi="Arial" w:cs="Arial"/>
          <w:lang w:val="en-US"/>
        </w:rPr>
        <w:t>(</w:t>
      </w:r>
      <w:proofErr w:type="gramEnd"/>
      <w:r w:rsidR="00272C7B" w:rsidRPr="00987A33">
        <w:rPr>
          <w:rFonts w:ascii="Arial" w:eastAsia="Arial" w:hAnsi="Arial" w:cs="Arial"/>
          <w:lang w:val="en-US"/>
        </w:rPr>
        <w:t xml:space="preserve">76)=-3.27, </w:t>
      </w:r>
      <w:r w:rsidR="00272C7B" w:rsidRPr="00987A33">
        <w:rPr>
          <w:rFonts w:ascii="Arial" w:eastAsia="Arial" w:hAnsi="Arial" w:cs="Arial"/>
          <w:i/>
          <w:iCs/>
          <w:lang w:val="en-US"/>
        </w:rPr>
        <w:t>p</w:t>
      </w:r>
      <w:r w:rsidR="00272C7B" w:rsidRPr="00987A33">
        <w:rPr>
          <w:rFonts w:ascii="Arial" w:eastAsia="Arial" w:hAnsi="Arial" w:cs="Arial"/>
          <w:lang w:val="en-US"/>
        </w:rPr>
        <w:t xml:space="preserve">=.002, </w:t>
      </w:r>
      <w:r w:rsidR="00272C7B" w:rsidRPr="00987A33">
        <w:rPr>
          <w:rFonts w:ascii="Arial" w:eastAsia="Arial" w:hAnsi="Arial" w:cs="Arial"/>
          <w:i/>
          <w:iCs/>
          <w:lang w:val="en-US"/>
        </w:rPr>
        <w:t>d</w:t>
      </w:r>
      <w:r w:rsidR="00272C7B" w:rsidRPr="00987A33">
        <w:rPr>
          <w:rFonts w:ascii="Arial" w:eastAsia="Arial" w:hAnsi="Arial" w:cs="Arial"/>
          <w:lang w:val="en-US"/>
        </w:rPr>
        <w:t>=0.75 ) that legitimate authority at time 1 (</w:t>
      </w:r>
      <w:r w:rsidR="00272C7B" w:rsidRPr="00987A33">
        <w:rPr>
          <w:rFonts w:ascii="Arial" w:eastAsia="Arial" w:hAnsi="Arial" w:cs="Arial"/>
          <w:i/>
          <w:lang w:val="en-US"/>
        </w:rPr>
        <w:t>M</w:t>
      </w:r>
      <w:r w:rsidR="00272C7B" w:rsidRPr="00987A33">
        <w:rPr>
          <w:rFonts w:ascii="Arial" w:eastAsia="Arial" w:hAnsi="Arial" w:cs="Arial"/>
          <w:lang w:val="en-US"/>
        </w:rPr>
        <w:t xml:space="preserve">=4.73, </w:t>
      </w:r>
      <w:r w:rsidR="00272C7B" w:rsidRPr="00987A33">
        <w:rPr>
          <w:rFonts w:ascii="Arial" w:eastAsia="Arial" w:hAnsi="Arial" w:cs="Arial"/>
          <w:i/>
          <w:lang w:val="en-US"/>
        </w:rPr>
        <w:t>SE</w:t>
      </w:r>
      <w:r w:rsidR="00272C7B" w:rsidRPr="00987A33">
        <w:rPr>
          <w:rFonts w:ascii="Arial" w:eastAsia="Arial" w:hAnsi="Arial" w:cs="Arial"/>
          <w:lang w:val="en-US"/>
        </w:rPr>
        <w:t>=0.27) leads to more enforced compliance than legitimate authority at time 2 (</w:t>
      </w:r>
      <w:r w:rsidR="00272C7B" w:rsidRPr="00987A33">
        <w:rPr>
          <w:rFonts w:ascii="Arial" w:eastAsia="Arial" w:hAnsi="Arial" w:cs="Arial"/>
          <w:i/>
          <w:lang w:val="en-US"/>
        </w:rPr>
        <w:t>M</w:t>
      </w:r>
      <w:r w:rsidR="00272C7B" w:rsidRPr="00987A33">
        <w:rPr>
          <w:rFonts w:ascii="Arial" w:eastAsia="Arial" w:hAnsi="Arial" w:cs="Arial"/>
          <w:lang w:val="en-US"/>
        </w:rPr>
        <w:t xml:space="preserve">=3.49, </w:t>
      </w:r>
      <w:r w:rsidR="00272C7B" w:rsidRPr="00987A33">
        <w:rPr>
          <w:rFonts w:ascii="Arial" w:eastAsia="Arial" w:hAnsi="Arial" w:cs="Arial"/>
          <w:i/>
          <w:lang w:val="en-US"/>
        </w:rPr>
        <w:t>SE</w:t>
      </w:r>
      <w:r w:rsidR="00272C7B" w:rsidRPr="00987A33">
        <w:rPr>
          <w:rFonts w:ascii="Arial" w:eastAsia="Arial" w:hAnsi="Arial" w:cs="Arial"/>
          <w:lang w:val="en-US"/>
        </w:rPr>
        <w:t xml:space="preserve">=0.27). The impact of coercive authority on enforced compliance is independent from the order (time 1: </w:t>
      </w:r>
      <w:r w:rsidR="00272C7B" w:rsidRPr="00987A33">
        <w:rPr>
          <w:rFonts w:ascii="Arial" w:eastAsia="Arial" w:hAnsi="Arial" w:cs="Arial"/>
          <w:i/>
          <w:lang w:val="en-US"/>
        </w:rPr>
        <w:t>M</w:t>
      </w:r>
      <w:r w:rsidR="00272C7B" w:rsidRPr="00987A33">
        <w:rPr>
          <w:rFonts w:ascii="Arial" w:eastAsia="Arial" w:hAnsi="Arial" w:cs="Arial"/>
          <w:lang w:val="en-US"/>
        </w:rPr>
        <w:t xml:space="preserve">=5.59, </w:t>
      </w:r>
      <w:r w:rsidR="00272C7B" w:rsidRPr="00987A33">
        <w:rPr>
          <w:rFonts w:ascii="Arial" w:eastAsia="Arial" w:hAnsi="Arial" w:cs="Arial"/>
          <w:i/>
          <w:lang w:val="en-US"/>
        </w:rPr>
        <w:t>SE</w:t>
      </w:r>
      <w:r w:rsidR="00272C7B" w:rsidRPr="00987A33">
        <w:rPr>
          <w:rFonts w:ascii="Arial" w:eastAsia="Arial" w:hAnsi="Arial" w:cs="Arial"/>
          <w:lang w:val="en-US"/>
        </w:rPr>
        <w:t xml:space="preserve">=0.26; time 2: </w:t>
      </w:r>
      <w:r w:rsidR="00272C7B" w:rsidRPr="00987A33">
        <w:rPr>
          <w:rFonts w:ascii="Arial" w:eastAsia="Arial" w:hAnsi="Arial" w:cs="Arial"/>
          <w:i/>
          <w:lang w:val="en-US"/>
        </w:rPr>
        <w:t>M</w:t>
      </w:r>
      <w:r w:rsidR="00272C7B" w:rsidRPr="00987A33">
        <w:rPr>
          <w:rFonts w:ascii="Arial" w:eastAsia="Arial" w:hAnsi="Arial" w:cs="Arial"/>
          <w:lang w:val="en-US"/>
        </w:rPr>
        <w:t xml:space="preserve">=5.71, </w:t>
      </w:r>
      <w:r w:rsidR="00272C7B" w:rsidRPr="00987A33">
        <w:rPr>
          <w:rFonts w:ascii="Arial" w:eastAsia="Arial" w:hAnsi="Arial" w:cs="Arial"/>
          <w:i/>
          <w:lang w:val="en-US"/>
        </w:rPr>
        <w:t>SE</w:t>
      </w:r>
      <w:r w:rsidR="00272C7B" w:rsidRPr="00987A33">
        <w:rPr>
          <w:rFonts w:ascii="Arial" w:eastAsia="Arial" w:hAnsi="Arial" w:cs="Arial"/>
          <w:lang w:val="en-US"/>
        </w:rPr>
        <w:t>=0.23</w:t>
      </w:r>
      <w:r w:rsidR="00272C7B" w:rsidRPr="00987A33">
        <w:rPr>
          <w:rFonts w:ascii="Arial" w:eastAsia="Arial" w:hAnsi="Arial" w:cs="Arial"/>
          <w:i/>
          <w:iCs/>
          <w:lang w:val="en-US"/>
        </w:rPr>
        <w:t xml:space="preserve">; </w:t>
      </w:r>
      <w:proofErr w:type="gramStart"/>
      <w:r w:rsidR="00272C7B" w:rsidRPr="00987A33">
        <w:rPr>
          <w:rFonts w:ascii="Arial" w:eastAsia="Arial" w:hAnsi="Arial" w:cs="Arial"/>
          <w:i/>
          <w:iCs/>
          <w:lang w:val="en-US"/>
        </w:rPr>
        <w:t>t</w:t>
      </w:r>
      <w:r w:rsidR="00272C7B" w:rsidRPr="00987A33">
        <w:rPr>
          <w:rFonts w:ascii="Arial" w:eastAsia="Arial" w:hAnsi="Arial" w:cs="Arial"/>
          <w:lang w:val="en-US"/>
        </w:rPr>
        <w:t>(</w:t>
      </w:r>
      <w:proofErr w:type="gramEnd"/>
      <w:r w:rsidR="00272C7B" w:rsidRPr="00987A33">
        <w:rPr>
          <w:rFonts w:ascii="Arial" w:eastAsia="Arial" w:hAnsi="Arial" w:cs="Arial"/>
          <w:lang w:val="en-US"/>
        </w:rPr>
        <w:t xml:space="preserve">76)=-0.35, </w:t>
      </w:r>
      <w:r w:rsidR="00272C7B" w:rsidRPr="00987A33">
        <w:rPr>
          <w:rFonts w:ascii="Arial" w:eastAsia="Arial" w:hAnsi="Arial" w:cs="Arial"/>
          <w:i/>
          <w:iCs/>
          <w:lang w:val="en-US"/>
        </w:rPr>
        <w:t>p</w:t>
      </w:r>
      <w:r w:rsidR="00272C7B" w:rsidRPr="00987A33">
        <w:rPr>
          <w:rFonts w:ascii="Arial" w:eastAsia="Arial" w:hAnsi="Arial" w:cs="Arial"/>
          <w:lang w:val="en-US"/>
        </w:rPr>
        <w:t xml:space="preserve">=.73). </w:t>
      </w:r>
      <w:r w:rsidR="00272C7B">
        <w:rPr>
          <w:rFonts w:ascii="Arial" w:eastAsia="Arial" w:hAnsi="Arial" w:cs="Arial"/>
          <w:lang w:val="en-US"/>
        </w:rPr>
        <w:t>However, comparing the effect sizes of the main effect of authority (</w:t>
      </w:r>
      <w:r w:rsidR="00272C7B" w:rsidRPr="00293614">
        <w:rPr>
          <w:rFonts w:ascii="Arial" w:eastAsia="Arial" w:hAnsi="Arial" w:cs="Arial"/>
          <w:lang w:val="en-US"/>
        </w:rPr>
        <w:t>ηp</w:t>
      </w:r>
      <w:r w:rsidR="00272C7B" w:rsidRPr="000C73A0">
        <w:rPr>
          <w:rFonts w:ascii="Arial" w:eastAsia="Arial" w:hAnsi="Arial" w:cs="Arial"/>
          <w:vertAlign w:val="superscript"/>
          <w:lang w:val="en-US"/>
        </w:rPr>
        <w:t>2</w:t>
      </w:r>
      <w:r w:rsidR="00272C7B">
        <w:rPr>
          <w:rFonts w:ascii="Arial" w:eastAsia="Arial" w:hAnsi="Arial" w:cs="Arial"/>
          <w:lang w:val="en-US"/>
        </w:rPr>
        <w:t>=.40) and the interaction effect (ηp</w:t>
      </w:r>
      <w:r w:rsidR="00272C7B" w:rsidRPr="000C73A0">
        <w:rPr>
          <w:rFonts w:ascii="Arial" w:eastAsia="Arial" w:hAnsi="Arial" w:cs="Arial"/>
          <w:vertAlign w:val="superscript"/>
          <w:lang w:val="en-US"/>
        </w:rPr>
        <w:t>2</w:t>
      </w:r>
      <w:r w:rsidR="00272C7B">
        <w:rPr>
          <w:rFonts w:ascii="Arial" w:eastAsia="Arial" w:hAnsi="Arial" w:cs="Arial"/>
          <w:lang w:val="en-US"/>
        </w:rPr>
        <w:t xml:space="preserve">=.08) shows that the most important impact for enforced compliance is </w:t>
      </w:r>
      <w:r w:rsidR="00272C7B">
        <w:rPr>
          <w:rFonts w:ascii="Arial" w:eastAsia="Arial" w:hAnsi="Arial" w:cs="Arial"/>
          <w:lang w:val="en-US"/>
        </w:rPr>
        <w:lastRenderedPageBreak/>
        <w:t xml:space="preserve">the difference between coercive </w:t>
      </w:r>
      <w:r w:rsidR="00F1279D">
        <w:rPr>
          <w:rFonts w:ascii="Arial" w:eastAsia="Arial" w:hAnsi="Arial" w:cs="Arial"/>
          <w:lang w:val="en-US"/>
        </w:rPr>
        <w:t>and legitimate authority and not the contrast effect induced by the experimental within subject-design.</w:t>
      </w:r>
    </w:p>
    <w:p w14:paraId="340B1C97" w14:textId="7E0FACC8" w:rsidR="001C18B4" w:rsidRDefault="001C18B4" w:rsidP="00EA3B10">
      <w:pPr>
        <w:spacing w:line="360" w:lineRule="auto"/>
        <w:ind w:firstLine="708"/>
        <w:jc w:val="both"/>
        <w:rPr>
          <w:rFonts w:ascii="Arial" w:eastAsia="Arial" w:hAnsi="Arial" w:cs="Arial"/>
          <w:lang w:val="en-US"/>
        </w:rPr>
      </w:pPr>
      <w:r w:rsidRPr="001C18B4">
        <w:rPr>
          <w:rFonts w:ascii="Arial" w:eastAsia="Arial" w:hAnsi="Arial" w:cs="Arial"/>
          <w:lang w:val="en-US"/>
        </w:rPr>
        <w:t xml:space="preserve">Voluntary cooperation was significantly higher under legitimate authority than under coercive authority </w:t>
      </w:r>
      <w:r w:rsidR="007A4DE4">
        <w:rPr>
          <w:rFonts w:ascii="Arial" w:eastAsia="Arial" w:hAnsi="Arial" w:cs="Arial"/>
          <w:lang w:val="en-US"/>
        </w:rPr>
        <w:t>(</w:t>
      </w:r>
      <w:r w:rsidRPr="001C18B4">
        <w:rPr>
          <w:rFonts w:ascii="Arial" w:eastAsia="Arial" w:hAnsi="Arial" w:cs="Arial"/>
          <w:lang w:val="en-US"/>
        </w:rPr>
        <w:t>interaction: (</w:t>
      </w:r>
      <w:proofErr w:type="gramStart"/>
      <w:r w:rsidRPr="001C18B4">
        <w:rPr>
          <w:rFonts w:ascii="Arial" w:eastAsia="Arial" w:hAnsi="Arial" w:cs="Arial"/>
          <w:i/>
          <w:iCs/>
          <w:lang w:val="en-US"/>
        </w:rPr>
        <w:t>F</w:t>
      </w:r>
      <w:r w:rsidRPr="001C18B4">
        <w:rPr>
          <w:rFonts w:ascii="Arial" w:eastAsia="Arial" w:hAnsi="Arial" w:cs="Arial"/>
          <w:lang w:val="en-US"/>
        </w:rPr>
        <w:t>(</w:t>
      </w:r>
      <w:proofErr w:type="gramEnd"/>
      <w:r w:rsidRPr="001C18B4">
        <w:rPr>
          <w:rFonts w:ascii="Arial" w:eastAsia="Arial" w:hAnsi="Arial" w:cs="Arial"/>
          <w:lang w:val="en-US"/>
        </w:rPr>
        <w:t xml:space="preserve">1,76)=0.13, </w:t>
      </w:r>
      <w:r w:rsidRPr="001C18B4">
        <w:rPr>
          <w:rFonts w:ascii="Arial" w:eastAsia="Arial" w:hAnsi="Arial" w:cs="Arial"/>
          <w:i/>
          <w:iCs/>
          <w:lang w:val="en-US"/>
        </w:rPr>
        <w:t>p</w:t>
      </w:r>
      <w:r w:rsidRPr="001C18B4">
        <w:rPr>
          <w:rFonts w:ascii="Arial" w:eastAsia="Arial" w:hAnsi="Arial" w:cs="Arial"/>
          <w:lang w:val="en-US"/>
        </w:rPr>
        <w:t>=.721), authority: (</w:t>
      </w:r>
      <w:r w:rsidRPr="001C18B4">
        <w:rPr>
          <w:rFonts w:ascii="Arial" w:eastAsia="Arial" w:hAnsi="Arial" w:cs="Arial"/>
          <w:i/>
          <w:iCs/>
          <w:lang w:val="en-US"/>
        </w:rPr>
        <w:t>F</w:t>
      </w:r>
      <w:r w:rsidRPr="001C18B4">
        <w:rPr>
          <w:rFonts w:ascii="Arial" w:eastAsia="Arial" w:hAnsi="Arial" w:cs="Arial"/>
          <w:lang w:val="en-US"/>
        </w:rPr>
        <w:t xml:space="preserve">(1,76)=103.11, </w:t>
      </w:r>
      <w:r w:rsidRPr="001C18B4">
        <w:rPr>
          <w:rFonts w:ascii="Arial" w:eastAsia="Arial" w:hAnsi="Arial" w:cs="Arial"/>
          <w:i/>
          <w:iCs/>
          <w:lang w:val="en-US"/>
        </w:rPr>
        <w:t>p</w:t>
      </w:r>
      <w:r w:rsidRPr="001C18B4">
        <w:rPr>
          <w:rFonts w:ascii="Arial" w:eastAsia="Arial" w:hAnsi="Arial" w:cs="Arial"/>
          <w:lang w:val="en-US"/>
        </w:rPr>
        <w:t xml:space="preserve">&lt;.001, </w:t>
      </w:r>
      <w:r w:rsidRPr="00FA0C24">
        <w:rPr>
          <w:rFonts w:ascii="Arial" w:eastAsia="Arial" w:hAnsi="Arial" w:cs="Arial"/>
        </w:rPr>
        <w:t>η</w:t>
      </w:r>
      <w:r w:rsidRPr="00FA0C24">
        <w:rPr>
          <w:rFonts w:ascii="Arial" w:eastAsia="Arial" w:hAnsi="Arial" w:cs="Arial"/>
          <w:vertAlign w:val="subscript"/>
          <w:lang w:val="en-GB"/>
        </w:rPr>
        <w:t>p</w:t>
      </w:r>
      <w:r w:rsidRPr="00FA0C24">
        <w:rPr>
          <w:rFonts w:ascii="Arial" w:eastAsia="Arial" w:hAnsi="Arial" w:cs="Arial"/>
          <w:vertAlign w:val="superscript"/>
          <w:lang w:val="en-GB"/>
        </w:rPr>
        <w:t>2</w:t>
      </w:r>
      <w:r w:rsidRPr="001C18B4">
        <w:rPr>
          <w:rFonts w:ascii="Arial" w:eastAsia="Arial" w:hAnsi="Arial" w:cs="Arial"/>
          <w:lang w:val="en-US"/>
        </w:rPr>
        <w:t>=.58), order: (</w:t>
      </w:r>
      <w:r w:rsidRPr="001C18B4">
        <w:rPr>
          <w:rFonts w:ascii="Arial" w:eastAsia="Arial" w:hAnsi="Arial" w:cs="Arial"/>
          <w:i/>
          <w:iCs/>
          <w:lang w:val="en-US"/>
        </w:rPr>
        <w:t>F</w:t>
      </w:r>
      <w:r w:rsidRPr="001C18B4">
        <w:rPr>
          <w:rFonts w:ascii="Arial" w:eastAsia="Arial" w:hAnsi="Arial" w:cs="Arial"/>
          <w:lang w:val="en-US"/>
        </w:rPr>
        <w:t xml:space="preserve">(1,76)=0.69, </w:t>
      </w:r>
      <w:r w:rsidRPr="001C18B4">
        <w:rPr>
          <w:rFonts w:ascii="Arial" w:eastAsia="Arial" w:hAnsi="Arial" w:cs="Arial"/>
          <w:i/>
          <w:iCs/>
          <w:lang w:val="en-US"/>
        </w:rPr>
        <w:t>p</w:t>
      </w:r>
      <w:r w:rsidRPr="001C18B4">
        <w:rPr>
          <w:rFonts w:ascii="Arial" w:eastAsia="Arial" w:hAnsi="Arial" w:cs="Arial"/>
          <w:lang w:val="en-US"/>
        </w:rPr>
        <w:t>=.411</w:t>
      </w:r>
      <w:r w:rsidR="007A4DE4" w:rsidRPr="001C18B4">
        <w:rPr>
          <w:rFonts w:ascii="Arial" w:eastAsia="Arial" w:hAnsi="Arial" w:cs="Arial"/>
          <w:lang w:val="en-US"/>
        </w:rPr>
        <w:t>)</w:t>
      </w:r>
      <w:r w:rsidR="007A4DE4">
        <w:rPr>
          <w:rFonts w:ascii="Arial" w:eastAsia="Arial" w:hAnsi="Arial" w:cs="Arial"/>
          <w:lang w:val="en-US"/>
        </w:rPr>
        <w:t>)</w:t>
      </w:r>
      <w:r w:rsidR="007A4DE4" w:rsidRPr="001C18B4">
        <w:rPr>
          <w:rFonts w:ascii="Arial" w:eastAsia="Arial" w:hAnsi="Arial" w:cs="Arial"/>
          <w:lang w:val="en-US"/>
        </w:rPr>
        <w:t xml:space="preserve">. </w:t>
      </w:r>
      <w:r w:rsidRPr="001C18B4">
        <w:rPr>
          <w:rFonts w:ascii="Arial" w:eastAsia="Arial" w:hAnsi="Arial" w:cs="Arial"/>
          <w:lang w:val="en-US"/>
        </w:rPr>
        <w:t xml:space="preserve">Rational decision-making was not </w:t>
      </w:r>
      <w:r w:rsidR="00D77C4B">
        <w:rPr>
          <w:rFonts w:ascii="Arial" w:eastAsia="Arial" w:hAnsi="Arial" w:cs="Arial"/>
          <w:lang w:val="en-US"/>
        </w:rPr>
        <w:t>affected by the manipulation</w:t>
      </w:r>
      <w:r w:rsidRPr="001C18B4">
        <w:rPr>
          <w:rFonts w:ascii="Arial" w:eastAsia="Arial" w:hAnsi="Arial" w:cs="Arial"/>
          <w:lang w:val="en-US"/>
        </w:rPr>
        <w:t xml:space="preserve"> </w:t>
      </w:r>
      <w:r w:rsidR="007A4DE4">
        <w:rPr>
          <w:rFonts w:ascii="Arial" w:eastAsia="Arial" w:hAnsi="Arial" w:cs="Arial"/>
          <w:lang w:val="en-US"/>
        </w:rPr>
        <w:t>(</w:t>
      </w:r>
      <w:r w:rsidRPr="001C18B4">
        <w:rPr>
          <w:rFonts w:ascii="Arial" w:eastAsia="Arial" w:hAnsi="Arial" w:cs="Arial"/>
          <w:lang w:val="en-US"/>
        </w:rPr>
        <w:t>interaction: (</w:t>
      </w:r>
      <w:proofErr w:type="gramStart"/>
      <w:r w:rsidRPr="001C18B4">
        <w:rPr>
          <w:rFonts w:ascii="Arial" w:eastAsia="Arial" w:hAnsi="Arial" w:cs="Arial"/>
          <w:i/>
          <w:iCs/>
          <w:lang w:val="en-US"/>
        </w:rPr>
        <w:t>F</w:t>
      </w:r>
      <w:r w:rsidRPr="001C18B4">
        <w:rPr>
          <w:rFonts w:ascii="Arial" w:eastAsia="Arial" w:hAnsi="Arial" w:cs="Arial"/>
          <w:lang w:val="en-US"/>
        </w:rPr>
        <w:t>(</w:t>
      </w:r>
      <w:proofErr w:type="gramEnd"/>
      <w:r w:rsidRPr="001C18B4">
        <w:rPr>
          <w:rFonts w:ascii="Arial" w:eastAsia="Arial" w:hAnsi="Arial" w:cs="Arial"/>
          <w:lang w:val="en-US"/>
        </w:rPr>
        <w:t xml:space="preserve">1,75)=2.68, </w:t>
      </w:r>
      <w:r w:rsidRPr="001C18B4">
        <w:rPr>
          <w:rFonts w:ascii="Arial" w:eastAsia="Arial" w:hAnsi="Arial" w:cs="Arial"/>
          <w:i/>
          <w:iCs/>
          <w:lang w:val="en-US"/>
        </w:rPr>
        <w:t>p</w:t>
      </w:r>
      <w:r w:rsidRPr="001C18B4">
        <w:rPr>
          <w:rFonts w:ascii="Arial" w:eastAsia="Arial" w:hAnsi="Arial" w:cs="Arial"/>
          <w:lang w:val="en-US"/>
        </w:rPr>
        <w:t xml:space="preserve"> =.106,), authority: (</w:t>
      </w:r>
      <w:r w:rsidRPr="001C18B4">
        <w:rPr>
          <w:rFonts w:ascii="Arial" w:eastAsia="Arial" w:hAnsi="Arial" w:cs="Arial"/>
          <w:i/>
          <w:iCs/>
          <w:lang w:val="en-US"/>
        </w:rPr>
        <w:t>F</w:t>
      </w:r>
      <w:r w:rsidRPr="001C18B4">
        <w:rPr>
          <w:rFonts w:ascii="Arial" w:eastAsia="Arial" w:hAnsi="Arial" w:cs="Arial"/>
          <w:lang w:val="en-US"/>
        </w:rPr>
        <w:t xml:space="preserve">(1,75)=0.27, </w:t>
      </w:r>
      <w:r w:rsidRPr="001C18B4">
        <w:rPr>
          <w:rFonts w:ascii="Arial" w:eastAsia="Arial" w:hAnsi="Arial" w:cs="Arial"/>
          <w:i/>
          <w:iCs/>
          <w:lang w:val="en-US"/>
        </w:rPr>
        <w:t>p</w:t>
      </w:r>
      <w:r w:rsidRPr="001C18B4">
        <w:rPr>
          <w:rFonts w:ascii="Arial" w:eastAsia="Arial" w:hAnsi="Arial" w:cs="Arial"/>
          <w:lang w:val="en-US"/>
        </w:rPr>
        <w:t>=.604), order: (</w:t>
      </w:r>
      <w:r w:rsidRPr="001C18B4">
        <w:rPr>
          <w:rFonts w:ascii="Arial" w:eastAsia="Arial" w:hAnsi="Arial" w:cs="Arial"/>
          <w:i/>
          <w:iCs/>
          <w:lang w:val="en-US"/>
        </w:rPr>
        <w:t>F</w:t>
      </w:r>
      <w:r w:rsidRPr="001C18B4">
        <w:rPr>
          <w:rFonts w:ascii="Arial" w:eastAsia="Arial" w:hAnsi="Arial" w:cs="Arial"/>
          <w:lang w:val="en-US"/>
        </w:rPr>
        <w:t xml:space="preserve">(1,75)=1.04, </w:t>
      </w:r>
      <w:r w:rsidRPr="001C18B4">
        <w:rPr>
          <w:rFonts w:ascii="Arial" w:eastAsia="Arial" w:hAnsi="Arial" w:cs="Arial"/>
          <w:i/>
          <w:iCs/>
          <w:lang w:val="en-US"/>
        </w:rPr>
        <w:t>p</w:t>
      </w:r>
      <w:r w:rsidRPr="001C18B4">
        <w:rPr>
          <w:rFonts w:ascii="Arial" w:eastAsia="Arial" w:hAnsi="Arial" w:cs="Arial"/>
          <w:lang w:val="en-US"/>
        </w:rPr>
        <w:t>=.310</w:t>
      </w:r>
      <w:r w:rsidR="007A4DE4" w:rsidRPr="001C18B4">
        <w:rPr>
          <w:rFonts w:ascii="Arial" w:eastAsia="Arial" w:hAnsi="Arial" w:cs="Arial"/>
          <w:lang w:val="en-US"/>
        </w:rPr>
        <w:t>)</w:t>
      </w:r>
      <w:r w:rsidR="007A4DE4">
        <w:rPr>
          <w:rFonts w:ascii="Arial" w:eastAsia="Arial" w:hAnsi="Arial" w:cs="Arial"/>
          <w:lang w:val="en-US"/>
        </w:rPr>
        <w:t>)</w:t>
      </w:r>
      <w:r w:rsidR="007A4DE4" w:rsidRPr="001C18B4">
        <w:rPr>
          <w:rFonts w:ascii="Arial" w:eastAsia="Arial" w:hAnsi="Arial" w:cs="Arial"/>
          <w:lang w:val="en-US"/>
        </w:rPr>
        <w:t xml:space="preserve">. </w:t>
      </w:r>
      <w:r w:rsidRPr="001C18B4">
        <w:rPr>
          <w:rFonts w:ascii="Arial" w:eastAsia="Arial" w:hAnsi="Arial" w:cs="Arial"/>
          <w:lang w:val="en-US"/>
        </w:rPr>
        <w:t xml:space="preserve">Reactance was </w:t>
      </w:r>
      <w:r w:rsidR="00D77C4B">
        <w:rPr>
          <w:rFonts w:ascii="Arial" w:eastAsia="Arial" w:hAnsi="Arial" w:cs="Arial"/>
          <w:lang w:val="en-US"/>
        </w:rPr>
        <w:t>affected by authority (</w:t>
      </w:r>
      <w:r w:rsidRPr="001C18B4">
        <w:rPr>
          <w:rFonts w:ascii="Arial" w:eastAsia="Arial" w:hAnsi="Arial" w:cs="Arial"/>
          <w:lang w:val="en-US"/>
        </w:rPr>
        <w:t>interaction: (</w:t>
      </w:r>
      <w:r w:rsidRPr="001C18B4">
        <w:rPr>
          <w:rFonts w:ascii="Arial" w:eastAsia="Arial" w:hAnsi="Arial" w:cs="Arial"/>
          <w:i/>
          <w:iCs/>
          <w:lang w:val="en-US"/>
        </w:rPr>
        <w:t>F</w:t>
      </w:r>
      <w:r w:rsidRPr="001C18B4">
        <w:rPr>
          <w:rFonts w:ascii="Arial" w:eastAsia="Arial" w:hAnsi="Arial" w:cs="Arial"/>
          <w:lang w:val="en-US"/>
        </w:rPr>
        <w:t xml:space="preserve">(1,75)=1.56, </w:t>
      </w:r>
      <w:r w:rsidRPr="001C18B4">
        <w:rPr>
          <w:rFonts w:ascii="Arial" w:eastAsia="Arial" w:hAnsi="Arial" w:cs="Arial"/>
          <w:i/>
          <w:iCs/>
          <w:lang w:val="en-US"/>
        </w:rPr>
        <w:t>p</w:t>
      </w:r>
      <w:r w:rsidRPr="001C18B4">
        <w:rPr>
          <w:rFonts w:ascii="Arial" w:eastAsia="Arial" w:hAnsi="Arial" w:cs="Arial"/>
          <w:lang w:val="en-US"/>
        </w:rPr>
        <w:t>=.216), authority: (</w:t>
      </w:r>
      <w:r w:rsidRPr="001C18B4">
        <w:rPr>
          <w:rFonts w:ascii="Arial" w:eastAsia="Arial" w:hAnsi="Arial" w:cs="Arial"/>
          <w:i/>
          <w:iCs/>
          <w:lang w:val="en-US"/>
        </w:rPr>
        <w:t>F</w:t>
      </w:r>
      <w:r w:rsidRPr="001C18B4">
        <w:rPr>
          <w:rFonts w:ascii="Arial" w:eastAsia="Arial" w:hAnsi="Arial" w:cs="Arial"/>
          <w:lang w:val="en-US"/>
        </w:rPr>
        <w:t xml:space="preserve">(1,75)=50.17, </w:t>
      </w:r>
      <w:r w:rsidRPr="001C18B4">
        <w:rPr>
          <w:rFonts w:ascii="Arial" w:eastAsia="Arial" w:hAnsi="Arial" w:cs="Arial"/>
          <w:i/>
          <w:iCs/>
          <w:lang w:val="en-US"/>
        </w:rPr>
        <w:t>p</w:t>
      </w:r>
      <w:r w:rsidRPr="001C18B4">
        <w:rPr>
          <w:rFonts w:ascii="Arial" w:eastAsia="Arial" w:hAnsi="Arial" w:cs="Arial"/>
          <w:lang w:val="en-US"/>
        </w:rPr>
        <w:t xml:space="preserve">&lt;.001, </w:t>
      </w:r>
      <w:r w:rsidRPr="00FA0C24">
        <w:rPr>
          <w:rFonts w:ascii="Arial" w:eastAsia="Arial" w:hAnsi="Arial" w:cs="Arial"/>
        </w:rPr>
        <w:t>η</w:t>
      </w:r>
      <w:r w:rsidRPr="00FA0C24">
        <w:rPr>
          <w:rFonts w:ascii="Arial" w:eastAsia="Arial" w:hAnsi="Arial" w:cs="Arial"/>
          <w:vertAlign w:val="subscript"/>
          <w:lang w:val="en-GB"/>
        </w:rPr>
        <w:t>p</w:t>
      </w:r>
      <w:r w:rsidRPr="00FA0C24">
        <w:rPr>
          <w:rFonts w:ascii="Arial" w:eastAsia="Arial" w:hAnsi="Arial" w:cs="Arial"/>
          <w:vertAlign w:val="superscript"/>
          <w:lang w:val="en-GB"/>
        </w:rPr>
        <w:t>2</w:t>
      </w:r>
      <w:r w:rsidRPr="001C18B4">
        <w:rPr>
          <w:rFonts w:ascii="Arial" w:eastAsia="Arial" w:hAnsi="Arial" w:cs="Arial"/>
          <w:lang w:val="en-US"/>
        </w:rPr>
        <w:t>=.40), order:(</w:t>
      </w:r>
      <w:r w:rsidRPr="001C18B4">
        <w:rPr>
          <w:rFonts w:ascii="Arial" w:eastAsia="Arial" w:hAnsi="Arial" w:cs="Arial"/>
          <w:i/>
          <w:iCs/>
          <w:lang w:val="en-US"/>
        </w:rPr>
        <w:t>F</w:t>
      </w:r>
      <w:r w:rsidRPr="001C18B4">
        <w:rPr>
          <w:rFonts w:ascii="Arial" w:eastAsia="Arial" w:hAnsi="Arial" w:cs="Arial"/>
          <w:lang w:val="en-US"/>
        </w:rPr>
        <w:t xml:space="preserve">(1,75)=0.02, </w:t>
      </w:r>
      <w:r w:rsidRPr="001C18B4">
        <w:rPr>
          <w:rFonts w:ascii="Arial" w:eastAsia="Arial" w:hAnsi="Arial" w:cs="Arial"/>
          <w:i/>
          <w:iCs/>
          <w:lang w:val="en-US"/>
        </w:rPr>
        <w:t>p</w:t>
      </w:r>
      <w:r w:rsidRPr="001C18B4">
        <w:rPr>
          <w:rFonts w:ascii="Arial" w:eastAsia="Arial" w:hAnsi="Arial" w:cs="Arial"/>
          <w:lang w:val="en-US"/>
        </w:rPr>
        <w:t>=.894)</w:t>
      </w:r>
      <w:r w:rsidR="007A4DE4">
        <w:rPr>
          <w:rFonts w:ascii="Arial" w:eastAsia="Arial" w:hAnsi="Arial" w:cs="Arial"/>
          <w:lang w:val="en-US"/>
        </w:rPr>
        <w:t>)</w:t>
      </w:r>
      <w:r w:rsidRPr="001C18B4">
        <w:rPr>
          <w:rFonts w:ascii="Arial" w:eastAsia="Arial" w:hAnsi="Arial" w:cs="Arial"/>
          <w:lang w:val="en-US"/>
        </w:rPr>
        <w:t xml:space="preserve">. </w:t>
      </w:r>
    </w:p>
    <w:p w14:paraId="6846D34B" w14:textId="77777777" w:rsidR="00013E2E" w:rsidRPr="001C18B4" w:rsidRDefault="00013E2E" w:rsidP="00293614">
      <w:pPr>
        <w:spacing w:line="360" w:lineRule="auto"/>
        <w:ind w:firstLine="708"/>
        <w:rPr>
          <w:rFonts w:ascii="Arial" w:hAnsi="Arial" w:cs="Arial"/>
          <w:lang w:val="en-US"/>
        </w:rPr>
      </w:pPr>
    </w:p>
    <w:p w14:paraId="7D030837" w14:textId="2539B67F" w:rsidR="00DF6AEE" w:rsidRPr="00036637" w:rsidRDefault="00CC0A8B" w:rsidP="00293614">
      <w:pPr>
        <w:spacing w:line="360" w:lineRule="auto"/>
        <w:rPr>
          <w:rFonts w:ascii="Arial" w:hAnsi="Arial" w:cs="Arial"/>
          <w:lang w:val="en-US"/>
        </w:rPr>
      </w:pPr>
      <w:r>
        <w:rPr>
          <w:rFonts w:ascii="Arial" w:eastAsia="Arial" w:hAnsi="Arial" w:cs="Arial"/>
          <w:bCs/>
          <w:lang w:val="en-US"/>
        </w:rPr>
        <w:t xml:space="preserve">1.2.5 </w:t>
      </w:r>
      <w:r w:rsidR="00DF6AEE" w:rsidRPr="00036637">
        <w:rPr>
          <w:rFonts w:ascii="Arial" w:eastAsia="Arial" w:hAnsi="Arial" w:cs="Arial"/>
          <w:bCs/>
          <w:lang w:val="en-US"/>
        </w:rPr>
        <w:t>Behavioral data</w:t>
      </w:r>
    </w:p>
    <w:p w14:paraId="229B32C2" w14:textId="33150BAB" w:rsidR="008C3700" w:rsidRPr="005848FF" w:rsidRDefault="00DF6AEE" w:rsidP="00EA3B10">
      <w:pPr>
        <w:spacing w:line="360" w:lineRule="auto"/>
        <w:ind w:firstLine="720"/>
        <w:jc w:val="both"/>
        <w:rPr>
          <w:rFonts w:ascii="Arial" w:eastAsia="Arial" w:hAnsi="Arial" w:cs="Arial"/>
          <w:lang w:val="en-US"/>
        </w:rPr>
      </w:pPr>
      <w:r w:rsidRPr="00DF6AEE">
        <w:rPr>
          <w:rFonts w:ascii="Arial" w:eastAsia="Arial" w:hAnsi="Arial" w:cs="Arial"/>
          <w:lang w:val="en-US"/>
        </w:rPr>
        <w:t>Tax payments were not significantly different between coercive and legitimate authority</w:t>
      </w:r>
      <w:r w:rsidR="002C1896">
        <w:rPr>
          <w:rFonts w:ascii="Arial" w:eastAsia="Arial" w:hAnsi="Arial" w:cs="Arial"/>
          <w:lang w:val="en-US"/>
        </w:rPr>
        <w:t xml:space="preserve">, </w:t>
      </w:r>
      <w:r w:rsidRPr="00DF6AEE">
        <w:rPr>
          <w:rFonts w:ascii="Arial" w:eastAsia="Arial" w:hAnsi="Arial" w:cs="Arial"/>
          <w:lang w:val="en-US"/>
        </w:rPr>
        <w:t>interaction: (</w:t>
      </w:r>
      <w:r w:rsidRPr="00DF6AEE">
        <w:rPr>
          <w:rFonts w:ascii="Arial" w:eastAsia="Arial" w:hAnsi="Arial" w:cs="Arial"/>
          <w:i/>
          <w:iCs/>
          <w:lang w:val="en-US"/>
        </w:rPr>
        <w:t>F</w:t>
      </w:r>
      <w:r w:rsidRPr="00DF6AEE">
        <w:rPr>
          <w:rFonts w:ascii="Arial" w:eastAsia="Arial" w:hAnsi="Arial" w:cs="Arial"/>
          <w:lang w:val="en-US"/>
        </w:rPr>
        <w:t>(1,76)=1.7</w:t>
      </w:r>
      <w:r w:rsidR="00EE70CC">
        <w:rPr>
          <w:rFonts w:ascii="Arial" w:eastAsia="Arial" w:hAnsi="Arial" w:cs="Arial"/>
          <w:lang w:val="en-US"/>
        </w:rPr>
        <w:t>1</w:t>
      </w:r>
      <w:r w:rsidRPr="00DF6AEE">
        <w:rPr>
          <w:rFonts w:ascii="Arial" w:eastAsia="Arial" w:hAnsi="Arial" w:cs="Arial"/>
          <w:lang w:val="en-US"/>
        </w:rPr>
        <w:t xml:space="preserve">, </w:t>
      </w:r>
      <w:r w:rsidRPr="00DF6AEE">
        <w:rPr>
          <w:rFonts w:ascii="Arial" w:eastAsia="Arial" w:hAnsi="Arial" w:cs="Arial"/>
          <w:i/>
          <w:iCs/>
          <w:lang w:val="en-US"/>
        </w:rPr>
        <w:t>p</w:t>
      </w:r>
      <w:r w:rsidRPr="00DF6AEE">
        <w:rPr>
          <w:rFonts w:ascii="Arial" w:eastAsia="Arial" w:hAnsi="Arial" w:cs="Arial"/>
          <w:lang w:val="en-US"/>
        </w:rPr>
        <w:t>=.19</w:t>
      </w:r>
      <w:r w:rsidR="00EE70CC">
        <w:rPr>
          <w:rFonts w:ascii="Arial" w:eastAsia="Arial" w:hAnsi="Arial" w:cs="Arial"/>
          <w:lang w:val="en-US"/>
        </w:rPr>
        <w:t>5</w:t>
      </w:r>
      <w:r w:rsidRPr="00DF6AEE">
        <w:rPr>
          <w:rFonts w:ascii="Arial" w:eastAsia="Arial" w:hAnsi="Arial" w:cs="Arial"/>
          <w:lang w:val="en-US"/>
        </w:rPr>
        <w:t>), authority: (</w:t>
      </w:r>
      <w:r w:rsidRPr="00DF6AEE">
        <w:rPr>
          <w:rFonts w:ascii="Arial" w:eastAsia="Arial" w:hAnsi="Arial" w:cs="Arial"/>
          <w:i/>
          <w:iCs/>
          <w:lang w:val="en-US"/>
        </w:rPr>
        <w:t>F</w:t>
      </w:r>
      <w:r w:rsidRPr="00DF6AEE">
        <w:rPr>
          <w:rFonts w:ascii="Arial" w:eastAsia="Arial" w:hAnsi="Arial" w:cs="Arial"/>
          <w:lang w:val="en-US"/>
        </w:rPr>
        <w:t>(1,76)=0.</w:t>
      </w:r>
      <w:r w:rsidR="00EE70CC">
        <w:rPr>
          <w:rFonts w:ascii="Arial" w:eastAsia="Arial" w:hAnsi="Arial" w:cs="Arial"/>
          <w:lang w:val="en-US"/>
        </w:rPr>
        <w:t>42</w:t>
      </w:r>
      <w:r w:rsidRPr="00DF6AEE">
        <w:rPr>
          <w:rFonts w:ascii="Arial" w:eastAsia="Arial" w:hAnsi="Arial" w:cs="Arial"/>
          <w:lang w:val="en-US"/>
        </w:rPr>
        <w:t xml:space="preserve">, </w:t>
      </w:r>
      <w:r w:rsidRPr="00DF6AEE">
        <w:rPr>
          <w:rFonts w:ascii="Arial" w:eastAsia="Arial" w:hAnsi="Arial" w:cs="Arial"/>
          <w:i/>
          <w:iCs/>
          <w:lang w:val="en-US"/>
        </w:rPr>
        <w:t>p</w:t>
      </w:r>
      <w:r w:rsidRPr="00DF6AEE">
        <w:rPr>
          <w:rFonts w:ascii="Arial" w:eastAsia="Arial" w:hAnsi="Arial" w:cs="Arial"/>
          <w:lang w:val="en-US"/>
        </w:rPr>
        <w:t>=.5</w:t>
      </w:r>
      <w:r w:rsidR="00EE70CC">
        <w:rPr>
          <w:rFonts w:ascii="Arial" w:eastAsia="Arial" w:hAnsi="Arial" w:cs="Arial"/>
          <w:lang w:val="en-US"/>
        </w:rPr>
        <w:t>21</w:t>
      </w:r>
      <w:r w:rsidRPr="00DF6AEE">
        <w:rPr>
          <w:rFonts w:ascii="Arial" w:eastAsia="Arial" w:hAnsi="Arial" w:cs="Arial"/>
          <w:lang w:val="en-US"/>
        </w:rPr>
        <w:t>), order: (</w:t>
      </w:r>
      <w:r w:rsidRPr="00DF6AEE">
        <w:rPr>
          <w:rFonts w:ascii="Arial" w:eastAsia="Arial" w:hAnsi="Arial" w:cs="Arial"/>
          <w:i/>
          <w:iCs/>
          <w:lang w:val="en-US"/>
        </w:rPr>
        <w:t>F</w:t>
      </w:r>
      <w:r w:rsidRPr="00DF6AEE">
        <w:rPr>
          <w:rFonts w:ascii="Arial" w:eastAsia="Arial" w:hAnsi="Arial" w:cs="Arial"/>
          <w:lang w:val="en-US"/>
        </w:rPr>
        <w:t>(1,76)=0.</w:t>
      </w:r>
      <w:r w:rsidR="00EE70CC">
        <w:rPr>
          <w:rFonts w:ascii="Arial" w:eastAsia="Arial" w:hAnsi="Arial" w:cs="Arial"/>
          <w:lang w:val="en-US"/>
        </w:rPr>
        <w:t>09</w:t>
      </w:r>
      <w:r w:rsidRPr="00DF6AEE">
        <w:rPr>
          <w:rFonts w:ascii="Arial" w:eastAsia="Arial" w:hAnsi="Arial" w:cs="Arial"/>
          <w:lang w:val="en-US"/>
        </w:rPr>
        <w:t xml:space="preserve">, </w:t>
      </w:r>
      <w:r w:rsidRPr="00DF6AEE">
        <w:rPr>
          <w:rFonts w:ascii="Arial" w:eastAsia="Arial" w:hAnsi="Arial" w:cs="Arial"/>
          <w:i/>
          <w:iCs/>
          <w:lang w:val="en-US"/>
        </w:rPr>
        <w:t>p</w:t>
      </w:r>
      <w:r w:rsidRPr="00DF6AEE">
        <w:rPr>
          <w:rFonts w:ascii="Arial" w:eastAsia="Arial" w:hAnsi="Arial" w:cs="Arial"/>
          <w:lang w:val="en-US"/>
        </w:rPr>
        <w:t>=.7</w:t>
      </w:r>
      <w:r w:rsidR="00EE70CC">
        <w:rPr>
          <w:rFonts w:ascii="Arial" w:eastAsia="Arial" w:hAnsi="Arial" w:cs="Arial"/>
          <w:lang w:val="en-US"/>
        </w:rPr>
        <w:t>64</w:t>
      </w:r>
      <w:r w:rsidRPr="00DF6AEE">
        <w:rPr>
          <w:rFonts w:ascii="Arial" w:eastAsia="Arial" w:hAnsi="Arial" w:cs="Arial"/>
          <w:lang w:val="en-US"/>
        </w:rPr>
        <w:t xml:space="preserve">); time 1 coercive authority: </w:t>
      </w:r>
      <w:r w:rsidRPr="00DF6AEE">
        <w:rPr>
          <w:rFonts w:ascii="Arial" w:eastAsia="Arial" w:hAnsi="Arial" w:cs="Arial"/>
          <w:i/>
          <w:iCs/>
          <w:lang w:val="en-US"/>
        </w:rPr>
        <w:t>M</w:t>
      </w:r>
      <w:r w:rsidRPr="00DF6AEE">
        <w:rPr>
          <w:rFonts w:ascii="Arial" w:eastAsia="Arial" w:hAnsi="Arial" w:cs="Arial"/>
          <w:lang w:val="en-US"/>
        </w:rPr>
        <w:t>=3.9</w:t>
      </w:r>
      <w:r w:rsidR="00452861">
        <w:rPr>
          <w:rFonts w:ascii="Arial" w:eastAsia="Arial" w:hAnsi="Arial" w:cs="Arial"/>
          <w:lang w:val="en-US"/>
        </w:rPr>
        <w:t>8</w:t>
      </w:r>
      <w:r w:rsidRPr="00DF6AEE">
        <w:rPr>
          <w:rFonts w:ascii="Arial" w:eastAsia="Arial" w:hAnsi="Arial" w:cs="Arial"/>
          <w:lang w:val="en-US"/>
        </w:rPr>
        <w:t xml:space="preserve">, </w:t>
      </w:r>
      <w:r w:rsidRPr="00DF6AEE">
        <w:rPr>
          <w:rFonts w:ascii="Arial" w:eastAsia="Arial" w:hAnsi="Arial" w:cs="Arial"/>
          <w:i/>
          <w:iCs/>
          <w:lang w:val="en-US"/>
        </w:rPr>
        <w:t>SE</w:t>
      </w:r>
      <w:r w:rsidRPr="00DF6AEE">
        <w:rPr>
          <w:rFonts w:ascii="Arial" w:eastAsia="Arial" w:hAnsi="Arial" w:cs="Arial"/>
          <w:lang w:val="en-US"/>
        </w:rPr>
        <w:t xml:space="preserve">=0.14, time 1 legitimate authority: </w:t>
      </w:r>
      <w:r w:rsidRPr="00DF6AEE">
        <w:rPr>
          <w:rFonts w:ascii="Arial" w:eastAsia="Arial" w:hAnsi="Arial" w:cs="Arial"/>
          <w:i/>
          <w:iCs/>
          <w:lang w:val="en-US"/>
        </w:rPr>
        <w:t>M</w:t>
      </w:r>
      <w:r w:rsidRPr="00DF6AEE">
        <w:rPr>
          <w:rFonts w:ascii="Arial" w:eastAsia="Arial" w:hAnsi="Arial" w:cs="Arial"/>
          <w:lang w:val="en-US"/>
        </w:rPr>
        <w:t xml:space="preserve">=3.95, </w:t>
      </w:r>
      <w:r w:rsidRPr="00DF6AEE">
        <w:rPr>
          <w:rFonts w:ascii="Arial" w:eastAsia="Arial" w:hAnsi="Arial" w:cs="Arial"/>
          <w:i/>
          <w:iCs/>
          <w:lang w:val="en-US"/>
        </w:rPr>
        <w:t>SE</w:t>
      </w:r>
      <w:r w:rsidRPr="00DF6AEE">
        <w:rPr>
          <w:rFonts w:ascii="Arial" w:eastAsia="Arial" w:hAnsi="Arial" w:cs="Arial"/>
          <w:lang w:val="en-US"/>
        </w:rPr>
        <w:t xml:space="preserve">=0.16, time 2 coercive authority: </w:t>
      </w:r>
      <w:r w:rsidRPr="00DF6AEE">
        <w:rPr>
          <w:rFonts w:ascii="Arial" w:eastAsia="Arial" w:hAnsi="Arial" w:cs="Arial"/>
          <w:i/>
          <w:iCs/>
          <w:lang w:val="en-US"/>
        </w:rPr>
        <w:t>M</w:t>
      </w:r>
      <w:r w:rsidRPr="00DF6AEE">
        <w:rPr>
          <w:rFonts w:ascii="Arial" w:eastAsia="Arial" w:hAnsi="Arial" w:cs="Arial"/>
          <w:lang w:val="en-US"/>
        </w:rPr>
        <w:t>=3.9</w:t>
      </w:r>
      <w:r w:rsidR="00EE70CC">
        <w:rPr>
          <w:rFonts w:ascii="Arial" w:eastAsia="Arial" w:hAnsi="Arial" w:cs="Arial"/>
          <w:lang w:val="en-US"/>
        </w:rPr>
        <w:t>8</w:t>
      </w:r>
      <w:r w:rsidRPr="00DF6AEE">
        <w:rPr>
          <w:rFonts w:ascii="Arial" w:eastAsia="Arial" w:hAnsi="Arial" w:cs="Arial"/>
          <w:lang w:val="en-US"/>
        </w:rPr>
        <w:t xml:space="preserve">, </w:t>
      </w:r>
      <w:r w:rsidRPr="00DF6AEE">
        <w:rPr>
          <w:rFonts w:ascii="Arial" w:eastAsia="Arial" w:hAnsi="Arial" w:cs="Arial"/>
          <w:i/>
          <w:iCs/>
          <w:lang w:val="en-US"/>
        </w:rPr>
        <w:t>SE</w:t>
      </w:r>
      <w:r w:rsidRPr="00DF6AEE">
        <w:rPr>
          <w:rFonts w:ascii="Arial" w:eastAsia="Arial" w:hAnsi="Arial" w:cs="Arial"/>
          <w:lang w:val="en-US"/>
        </w:rPr>
        <w:t xml:space="preserve">=0.18, time 2 legitimate authority: </w:t>
      </w:r>
      <w:r w:rsidRPr="00DF6AEE">
        <w:rPr>
          <w:rFonts w:ascii="Arial" w:eastAsia="Arial" w:hAnsi="Arial" w:cs="Arial"/>
          <w:i/>
          <w:iCs/>
          <w:lang w:val="en-US"/>
        </w:rPr>
        <w:t>M</w:t>
      </w:r>
      <w:r w:rsidRPr="00DF6AEE">
        <w:rPr>
          <w:rFonts w:ascii="Arial" w:eastAsia="Arial" w:hAnsi="Arial" w:cs="Arial"/>
          <w:lang w:val="en-US"/>
        </w:rPr>
        <w:t>=4.0</w:t>
      </w:r>
      <w:r w:rsidR="00EE70CC">
        <w:rPr>
          <w:rFonts w:ascii="Arial" w:eastAsia="Arial" w:hAnsi="Arial" w:cs="Arial"/>
          <w:lang w:val="en-US"/>
        </w:rPr>
        <w:t>8</w:t>
      </w:r>
      <w:r w:rsidRPr="00DF6AEE">
        <w:rPr>
          <w:rFonts w:ascii="Arial" w:eastAsia="Arial" w:hAnsi="Arial" w:cs="Arial"/>
          <w:lang w:val="en-US"/>
        </w:rPr>
        <w:t xml:space="preserve">, </w:t>
      </w:r>
      <w:r w:rsidRPr="00DF6AEE">
        <w:rPr>
          <w:rFonts w:ascii="Arial" w:eastAsia="Arial" w:hAnsi="Arial" w:cs="Arial"/>
          <w:i/>
          <w:iCs/>
          <w:lang w:val="en-US"/>
        </w:rPr>
        <w:t>SE</w:t>
      </w:r>
      <w:r w:rsidRPr="00DF6AEE">
        <w:rPr>
          <w:rFonts w:ascii="Arial" w:eastAsia="Arial" w:hAnsi="Arial" w:cs="Arial"/>
          <w:lang w:val="en-US"/>
        </w:rPr>
        <w:t>=0.15).</w:t>
      </w:r>
      <w:r w:rsidR="00F03713">
        <w:rPr>
          <w:rFonts w:ascii="Arial" w:eastAsia="Arial" w:hAnsi="Arial" w:cs="Arial"/>
          <w:lang w:val="en-US"/>
        </w:rPr>
        <w:t xml:space="preserve"> </w:t>
      </w:r>
      <w:r w:rsidR="00F03713" w:rsidRPr="005848FF">
        <w:rPr>
          <w:rFonts w:ascii="Arial" w:eastAsia="Arial" w:hAnsi="Arial" w:cs="Arial"/>
          <w:lang w:val="en-US"/>
        </w:rPr>
        <w:t>Thus, whereas coercive authority elicited about 74% of the tax due it was about 75% for legitimate authority.</w:t>
      </w:r>
      <w:r w:rsidR="008C3700" w:rsidRPr="005848FF">
        <w:rPr>
          <w:rFonts w:ascii="Arial" w:eastAsia="Arial" w:hAnsi="Arial" w:cs="Arial"/>
          <w:lang w:val="en-US"/>
        </w:rPr>
        <w:t xml:space="preserve"> Means, Standard deviation and st</w:t>
      </w:r>
      <w:r w:rsidR="003535FD" w:rsidRPr="005848FF">
        <w:rPr>
          <w:rFonts w:ascii="Arial" w:eastAsia="Arial" w:hAnsi="Arial" w:cs="Arial"/>
          <w:lang w:val="en-US"/>
        </w:rPr>
        <w:t>andard errors for tax payments</w:t>
      </w:r>
      <w:r w:rsidR="008C3700" w:rsidRPr="005848FF">
        <w:rPr>
          <w:rFonts w:ascii="Arial" w:eastAsia="Arial" w:hAnsi="Arial" w:cs="Arial"/>
          <w:lang w:val="en-US"/>
        </w:rPr>
        <w:t xml:space="preserve"> are displayed in Table A5.</w:t>
      </w:r>
    </w:p>
    <w:p w14:paraId="785F1B2A" w14:textId="2C26B973" w:rsidR="00DF6AEE" w:rsidRPr="005848FF" w:rsidRDefault="00DF6AEE" w:rsidP="00293614">
      <w:pPr>
        <w:spacing w:line="360" w:lineRule="auto"/>
        <w:ind w:firstLine="708"/>
        <w:rPr>
          <w:rFonts w:ascii="Arial" w:eastAsia="Arial" w:hAnsi="Arial" w:cs="Arial"/>
          <w:lang w:val="en-US"/>
        </w:rPr>
      </w:pPr>
    </w:p>
    <w:p w14:paraId="3321489A" w14:textId="0C446DDA" w:rsidR="008C3700" w:rsidRDefault="008C3700" w:rsidP="008C3700">
      <w:pPr>
        <w:spacing w:line="360" w:lineRule="auto"/>
        <w:rPr>
          <w:rFonts w:ascii="Arial" w:eastAsia="Arial" w:hAnsi="Arial" w:cs="Arial"/>
          <w:lang w:val="en-US"/>
        </w:rPr>
      </w:pPr>
      <w:r w:rsidRPr="005848FF">
        <w:rPr>
          <w:rFonts w:ascii="Arial" w:eastAsia="Arial" w:hAnsi="Arial" w:cs="Arial"/>
          <w:lang w:val="en-US"/>
        </w:rPr>
        <w:t>Table A5: Experiment 2: Means, Standard deviation and st</w:t>
      </w:r>
      <w:r w:rsidR="003535FD" w:rsidRPr="005848FF">
        <w:rPr>
          <w:rFonts w:ascii="Arial" w:eastAsia="Arial" w:hAnsi="Arial" w:cs="Arial"/>
          <w:lang w:val="en-US"/>
        </w:rPr>
        <w:t>andard errors for tax payments</w:t>
      </w:r>
    </w:p>
    <w:tbl>
      <w:tblPr>
        <w:tblStyle w:val="TableGrid"/>
        <w:tblW w:w="0" w:type="auto"/>
        <w:tblLook w:val="04A0" w:firstRow="1" w:lastRow="0" w:firstColumn="1" w:lastColumn="0" w:noHBand="0" w:noVBand="1"/>
      </w:tblPr>
      <w:tblGrid>
        <w:gridCol w:w="1263"/>
        <w:gridCol w:w="645"/>
        <w:gridCol w:w="645"/>
        <w:gridCol w:w="645"/>
        <w:gridCol w:w="645"/>
        <w:gridCol w:w="658"/>
        <w:gridCol w:w="645"/>
        <w:gridCol w:w="645"/>
        <w:gridCol w:w="645"/>
        <w:gridCol w:w="645"/>
        <w:gridCol w:w="645"/>
        <w:gridCol w:w="645"/>
        <w:gridCol w:w="645"/>
      </w:tblGrid>
      <w:tr w:rsidR="008C3700" w14:paraId="1E472384" w14:textId="77777777" w:rsidTr="000C652D">
        <w:tc>
          <w:tcPr>
            <w:tcW w:w="1637" w:type="dxa"/>
          </w:tcPr>
          <w:p w14:paraId="1EEB0527" w14:textId="77777777" w:rsidR="008C3700" w:rsidRDefault="008C3700" w:rsidP="000C652D">
            <w:pPr>
              <w:spacing w:line="360" w:lineRule="auto"/>
              <w:rPr>
                <w:rFonts w:ascii="Arial" w:eastAsia="Arial" w:hAnsi="Arial" w:cs="Arial"/>
                <w:lang w:val="en-US"/>
              </w:rPr>
            </w:pPr>
          </w:p>
        </w:tc>
        <w:tc>
          <w:tcPr>
            <w:tcW w:w="3291" w:type="dxa"/>
            <w:gridSpan w:val="6"/>
          </w:tcPr>
          <w:p w14:paraId="39316E67"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Coercive authority</w:t>
            </w:r>
          </w:p>
        </w:tc>
        <w:tc>
          <w:tcPr>
            <w:tcW w:w="3402" w:type="dxa"/>
            <w:gridSpan w:val="6"/>
          </w:tcPr>
          <w:p w14:paraId="386538F7"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Legitimate authority</w:t>
            </w:r>
          </w:p>
        </w:tc>
      </w:tr>
      <w:tr w:rsidR="008C3700" w14:paraId="4A9EFE5B" w14:textId="77777777" w:rsidTr="000C652D">
        <w:tc>
          <w:tcPr>
            <w:tcW w:w="1637" w:type="dxa"/>
          </w:tcPr>
          <w:p w14:paraId="2A2A32E1" w14:textId="77777777" w:rsidR="008C3700" w:rsidRDefault="008C3700" w:rsidP="000C652D">
            <w:pPr>
              <w:spacing w:line="360" w:lineRule="auto"/>
              <w:rPr>
                <w:rFonts w:ascii="Arial" w:eastAsia="Arial" w:hAnsi="Arial" w:cs="Arial"/>
                <w:lang w:val="en-US"/>
              </w:rPr>
            </w:pPr>
          </w:p>
        </w:tc>
        <w:tc>
          <w:tcPr>
            <w:tcW w:w="1590" w:type="dxa"/>
            <w:gridSpan w:val="3"/>
          </w:tcPr>
          <w:p w14:paraId="2FEEB6DC"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T1 n = 38</w:t>
            </w:r>
          </w:p>
        </w:tc>
        <w:tc>
          <w:tcPr>
            <w:tcW w:w="1701" w:type="dxa"/>
            <w:gridSpan w:val="3"/>
          </w:tcPr>
          <w:p w14:paraId="73E9D695"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T2 n = 40</w:t>
            </w:r>
          </w:p>
        </w:tc>
        <w:tc>
          <w:tcPr>
            <w:tcW w:w="1701" w:type="dxa"/>
            <w:gridSpan w:val="3"/>
          </w:tcPr>
          <w:p w14:paraId="6CDA08F6"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T1 n = 40</w:t>
            </w:r>
          </w:p>
        </w:tc>
        <w:tc>
          <w:tcPr>
            <w:tcW w:w="1701" w:type="dxa"/>
            <w:gridSpan w:val="3"/>
          </w:tcPr>
          <w:p w14:paraId="0396C8B8" w14:textId="77777777" w:rsidR="008C3700" w:rsidRDefault="008C3700" w:rsidP="007D1FE9">
            <w:pPr>
              <w:spacing w:line="360" w:lineRule="auto"/>
              <w:jc w:val="center"/>
              <w:rPr>
                <w:rFonts w:ascii="Arial" w:eastAsia="Arial" w:hAnsi="Arial" w:cs="Arial"/>
                <w:lang w:val="en-US"/>
              </w:rPr>
            </w:pPr>
            <w:r>
              <w:rPr>
                <w:rFonts w:ascii="Arial" w:eastAsia="Arial" w:hAnsi="Arial" w:cs="Arial"/>
                <w:lang w:val="en-US"/>
              </w:rPr>
              <w:t>T2 n = 38</w:t>
            </w:r>
          </w:p>
        </w:tc>
      </w:tr>
      <w:tr w:rsidR="008C3700" w14:paraId="17132BE5" w14:textId="77777777" w:rsidTr="000C652D">
        <w:tc>
          <w:tcPr>
            <w:tcW w:w="1637" w:type="dxa"/>
          </w:tcPr>
          <w:p w14:paraId="5090B5C9" w14:textId="77777777" w:rsidR="008C3700" w:rsidRDefault="008C3700" w:rsidP="000C652D">
            <w:pPr>
              <w:spacing w:line="360" w:lineRule="auto"/>
              <w:rPr>
                <w:rFonts w:ascii="Arial" w:eastAsia="Arial" w:hAnsi="Arial" w:cs="Arial"/>
                <w:lang w:val="en-US"/>
              </w:rPr>
            </w:pPr>
          </w:p>
        </w:tc>
        <w:tc>
          <w:tcPr>
            <w:tcW w:w="456" w:type="dxa"/>
          </w:tcPr>
          <w:p w14:paraId="5A9AB9DB"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M</w:t>
            </w:r>
          </w:p>
        </w:tc>
        <w:tc>
          <w:tcPr>
            <w:tcW w:w="567" w:type="dxa"/>
          </w:tcPr>
          <w:p w14:paraId="7CD8FE97"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SD</w:t>
            </w:r>
          </w:p>
        </w:tc>
        <w:tc>
          <w:tcPr>
            <w:tcW w:w="567" w:type="dxa"/>
          </w:tcPr>
          <w:p w14:paraId="2BABE69C"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SE</w:t>
            </w:r>
          </w:p>
        </w:tc>
        <w:tc>
          <w:tcPr>
            <w:tcW w:w="425" w:type="dxa"/>
          </w:tcPr>
          <w:p w14:paraId="7CBABCF8"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M</w:t>
            </w:r>
          </w:p>
        </w:tc>
        <w:tc>
          <w:tcPr>
            <w:tcW w:w="709" w:type="dxa"/>
          </w:tcPr>
          <w:p w14:paraId="22F06F2E"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SD</w:t>
            </w:r>
          </w:p>
        </w:tc>
        <w:tc>
          <w:tcPr>
            <w:tcW w:w="567" w:type="dxa"/>
          </w:tcPr>
          <w:p w14:paraId="7CE5FF90"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SE</w:t>
            </w:r>
          </w:p>
        </w:tc>
        <w:tc>
          <w:tcPr>
            <w:tcW w:w="567" w:type="dxa"/>
          </w:tcPr>
          <w:p w14:paraId="1E8A3EEF"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M</w:t>
            </w:r>
          </w:p>
        </w:tc>
        <w:tc>
          <w:tcPr>
            <w:tcW w:w="567" w:type="dxa"/>
          </w:tcPr>
          <w:p w14:paraId="389D27D3"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SD</w:t>
            </w:r>
          </w:p>
        </w:tc>
        <w:tc>
          <w:tcPr>
            <w:tcW w:w="567" w:type="dxa"/>
          </w:tcPr>
          <w:p w14:paraId="000D8AB2"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SE</w:t>
            </w:r>
          </w:p>
        </w:tc>
        <w:tc>
          <w:tcPr>
            <w:tcW w:w="567" w:type="dxa"/>
          </w:tcPr>
          <w:p w14:paraId="228E7541"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M</w:t>
            </w:r>
          </w:p>
        </w:tc>
        <w:tc>
          <w:tcPr>
            <w:tcW w:w="567" w:type="dxa"/>
          </w:tcPr>
          <w:p w14:paraId="4E3506FF"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SD</w:t>
            </w:r>
          </w:p>
        </w:tc>
        <w:tc>
          <w:tcPr>
            <w:tcW w:w="567" w:type="dxa"/>
          </w:tcPr>
          <w:p w14:paraId="635A3795"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SE</w:t>
            </w:r>
          </w:p>
        </w:tc>
      </w:tr>
      <w:tr w:rsidR="008C3700" w14:paraId="462A42A8" w14:textId="77777777" w:rsidTr="000C652D">
        <w:tc>
          <w:tcPr>
            <w:tcW w:w="1637" w:type="dxa"/>
          </w:tcPr>
          <w:p w14:paraId="55879EB9" w14:textId="427808C7" w:rsidR="008C3700" w:rsidRDefault="003535FD" w:rsidP="000C652D">
            <w:pPr>
              <w:spacing w:line="360" w:lineRule="auto"/>
              <w:rPr>
                <w:rFonts w:ascii="Arial" w:eastAsia="Arial" w:hAnsi="Arial" w:cs="Arial"/>
                <w:lang w:val="en-US"/>
              </w:rPr>
            </w:pPr>
            <w:r>
              <w:rPr>
                <w:rFonts w:ascii="Arial" w:eastAsia="Arial" w:hAnsi="Arial" w:cs="Arial"/>
                <w:lang w:val="en-US"/>
              </w:rPr>
              <w:t>Tax payments</w:t>
            </w:r>
          </w:p>
        </w:tc>
        <w:tc>
          <w:tcPr>
            <w:tcW w:w="456" w:type="dxa"/>
          </w:tcPr>
          <w:p w14:paraId="4EE0F154"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3.98</w:t>
            </w:r>
          </w:p>
        </w:tc>
        <w:tc>
          <w:tcPr>
            <w:tcW w:w="567" w:type="dxa"/>
          </w:tcPr>
          <w:p w14:paraId="2697005B"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0.88</w:t>
            </w:r>
          </w:p>
        </w:tc>
        <w:tc>
          <w:tcPr>
            <w:tcW w:w="567" w:type="dxa"/>
          </w:tcPr>
          <w:p w14:paraId="09F55890"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0.14</w:t>
            </w:r>
          </w:p>
        </w:tc>
        <w:tc>
          <w:tcPr>
            <w:tcW w:w="425" w:type="dxa"/>
          </w:tcPr>
          <w:p w14:paraId="245333F4"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3.98</w:t>
            </w:r>
          </w:p>
        </w:tc>
        <w:tc>
          <w:tcPr>
            <w:tcW w:w="709" w:type="dxa"/>
          </w:tcPr>
          <w:p w14:paraId="26FCCE7D"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1.12</w:t>
            </w:r>
          </w:p>
        </w:tc>
        <w:tc>
          <w:tcPr>
            <w:tcW w:w="567" w:type="dxa"/>
          </w:tcPr>
          <w:p w14:paraId="4B8A69C0"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0.18</w:t>
            </w:r>
          </w:p>
        </w:tc>
        <w:tc>
          <w:tcPr>
            <w:tcW w:w="567" w:type="dxa"/>
          </w:tcPr>
          <w:p w14:paraId="1807CA83"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3.95</w:t>
            </w:r>
          </w:p>
        </w:tc>
        <w:tc>
          <w:tcPr>
            <w:tcW w:w="567" w:type="dxa"/>
          </w:tcPr>
          <w:p w14:paraId="7DF0BC4F"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1.01</w:t>
            </w:r>
          </w:p>
        </w:tc>
        <w:tc>
          <w:tcPr>
            <w:tcW w:w="567" w:type="dxa"/>
          </w:tcPr>
          <w:p w14:paraId="17750FCC"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0.16</w:t>
            </w:r>
          </w:p>
        </w:tc>
        <w:tc>
          <w:tcPr>
            <w:tcW w:w="567" w:type="dxa"/>
          </w:tcPr>
          <w:p w14:paraId="00EBCA92"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4.08</w:t>
            </w:r>
          </w:p>
        </w:tc>
        <w:tc>
          <w:tcPr>
            <w:tcW w:w="567" w:type="dxa"/>
          </w:tcPr>
          <w:p w14:paraId="70C70520"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0.91</w:t>
            </w:r>
          </w:p>
        </w:tc>
        <w:tc>
          <w:tcPr>
            <w:tcW w:w="567" w:type="dxa"/>
          </w:tcPr>
          <w:p w14:paraId="1E1C7E69" w14:textId="77777777" w:rsidR="008C3700" w:rsidRDefault="008C3700" w:rsidP="000C652D">
            <w:pPr>
              <w:spacing w:line="360" w:lineRule="auto"/>
              <w:rPr>
                <w:rFonts w:ascii="Arial" w:eastAsia="Arial" w:hAnsi="Arial" w:cs="Arial"/>
                <w:lang w:val="en-US"/>
              </w:rPr>
            </w:pPr>
            <w:r>
              <w:rPr>
                <w:rFonts w:ascii="Arial" w:eastAsia="Arial" w:hAnsi="Arial" w:cs="Arial"/>
                <w:lang w:val="en-US"/>
              </w:rPr>
              <w:t>0.15</w:t>
            </w:r>
          </w:p>
        </w:tc>
      </w:tr>
    </w:tbl>
    <w:p w14:paraId="6A748340" w14:textId="77777777" w:rsidR="008C3700" w:rsidRDefault="008C3700" w:rsidP="00293614">
      <w:pPr>
        <w:spacing w:line="360" w:lineRule="auto"/>
        <w:ind w:firstLine="708"/>
        <w:rPr>
          <w:rFonts w:ascii="Arial" w:eastAsia="Arial" w:hAnsi="Arial" w:cs="Arial"/>
          <w:lang w:val="en-US"/>
        </w:rPr>
      </w:pPr>
    </w:p>
    <w:p w14:paraId="15D11C8D" w14:textId="23DEF1BD" w:rsidR="000E1C64" w:rsidRPr="005848FF" w:rsidRDefault="007D1AF8" w:rsidP="00EA3B10">
      <w:pPr>
        <w:spacing w:line="360" w:lineRule="auto"/>
        <w:ind w:firstLine="720"/>
        <w:jc w:val="both"/>
        <w:rPr>
          <w:rFonts w:ascii="Arial" w:eastAsia="Arial" w:hAnsi="Arial" w:cs="Arial"/>
          <w:lang w:val="en-US"/>
        </w:rPr>
      </w:pPr>
      <w:r w:rsidRPr="005848FF">
        <w:rPr>
          <w:rFonts w:ascii="Arial" w:eastAsia="Arial" w:hAnsi="Arial" w:cs="Arial"/>
          <w:lang w:val="en-US"/>
        </w:rPr>
        <w:t>To show that the results of the ANOVA concerning tax compliance are robust concerning the different dynamic components of our design we conducted OLS regressions.</w:t>
      </w:r>
      <w:r w:rsidR="00810A8F" w:rsidRPr="005848FF">
        <w:rPr>
          <w:rFonts w:ascii="Arial" w:eastAsia="Arial" w:hAnsi="Arial" w:cs="Arial"/>
          <w:lang w:val="en-US"/>
        </w:rPr>
        <w:t xml:space="preserve"> Table A6</w:t>
      </w:r>
      <w:r w:rsidRPr="005848FF">
        <w:rPr>
          <w:rFonts w:ascii="Arial" w:eastAsia="Arial" w:hAnsi="Arial" w:cs="Arial"/>
          <w:lang w:val="en-US"/>
        </w:rPr>
        <w:t xml:space="preserve"> indicates that a regression model in which all single 80 trials of taxpaying are considered lead to the same results as the ANOVA. In model 2, we also control for the different allocated income, the sequence of the 40 trials in each condition and the reminders of the authority. Similar to the ANOVA results, regression results show that </w:t>
      </w:r>
      <w:r w:rsidR="00810A8F" w:rsidRPr="005848FF">
        <w:rPr>
          <w:rFonts w:ascii="Arial" w:eastAsia="Arial" w:hAnsi="Arial" w:cs="Arial"/>
          <w:lang w:val="en-US"/>
        </w:rPr>
        <w:t>coercive and legitimate authority do not differ concerning tax compliance.</w:t>
      </w:r>
    </w:p>
    <w:p w14:paraId="375E9CA2" w14:textId="77777777" w:rsidR="000E1C64" w:rsidRPr="005848FF" w:rsidRDefault="000E1C64" w:rsidP="00293614">
      <w:pPr>
        <w:spacing w:line="360" w:lineRule="auto"/>
        <w:ind w:firstLine="708"/>
        <w:rPr>
          <w:rFonts w:ascii="Arial" w:eastAsia="Arial" w:hAnsi="Arial" w:cs="Arial"/>
          <w:lang w:val="en-US"/>
        </w:rPr>
      </w:pPr>
    </w:p>
    <w:p w14:paraId="13DF72EA" w14:textId="11932C95" w:rsidR="000710C9" w:rsidRDefault="007D1AF8" w:rsidP="00193EC2">
      <w:pPr>
        <w:spacing w:line="360" w:lineRule="auto"/>
        <w:rPr>
          <w:rFonts w:ascii="Arial" w:eastAsia="Arial" w:hAnsi="Arial" w:cs="Arial"/>
          <w:lang w:val="en-US"/>
        </w:rPr>
      </w:pPr>
      <w:r w:rsidRPr="005848FF">
        <w:rPr>
          <w:rFonts w:ascii="Arial" w:eastAsia="Arial" w:hAnsi="Arial" w:cs="Arial"/>
          <w:lang w:val="en-US"/>
        </w:rPr>
        <w:lastRenderedPageBreak/>
        <w:t xml:space="preserve">Table A6: Experiment 2: Robustness check about </w:t>
      </w:r>
      <w:r w:rsidR="007321CA" w:rsidRPr="005848FF">
        <w:rPr>
          <w:rFonts w:ascii="Arial" w:eastAsia="Arial" w:hAnsi="Arial" w:cs="Arial"/>
          <w:lang w:val="en-US"/>
        </w:rPr>
        <w:t>the experimental effects on</w:t>
      </w:r>
      <w:r w:rsidRPr="005848FF">
        <w:rPr>
          <w:rFonts w:ascii="Arial" w:eastAsia="Arial" w:hAnsi="Arial" w:cs="Arial"/>
          <w:lang w:val="en-US"/>
        </w:rPr>
        <w:t xml:space="preserve"> tax </w:t>
      </w:r>
      <w:r w:rsidR="003535FD" w:rsidRPr="005848FF">
        <w:rPr>
          <w:rFonts w:ascii="Arial" w:eastAsia="Arial" w:hAnsi="Arial" w:cs="Arial"/>
          <w:lang w:val="en-US"/>
        </w:rPr>
        <w:t>payments</w:t>
      </w:r>
    </w:p>
    <w:tbl>
      <w:tblPr>
        <w:tblStyle w:val="TableGrid"/>
        <w:tblW w:w="0" w:type="auto"/>
        <w:tblLook w:val="04A0" w:firstRow="1" w:lastRow="0" w:firstColumn="1" w:lastColumn="0" w:noHBand="0" w:noVBand="1"/>
      </w:tblPr>
      <w:tblGrid>
        <w:gridCol w:w="3457"/>
        <w:gridCol w:w="1768"/>
        <w:gridCol w:w="2142"/>
      </w:tblGrid>
      <w:tr w:rsidR="000E1C64" w14:paraId="5211DD35" w14:textId="0242A9EC" w:rsidTr="007D1FE9">
        <w:tc>
          <w:tcPr>
            <w:tcW w:w="3457" w:type="dxa"/>
          </w:tcPr>
          <w:p w14:paraId="4B8E443E" w14:textId="77777777" w:rsidR="000E1C64" w:rsidRDefault="000E1C64" w:rsidP="005F55C1">
            <w:pPr>
              <w:spacing w:line="360" w:lineRule="auto"/>
              <w:rPr>
                <w:rFonts w:ascii="Arial" w:eastAsia="Arial" w:hAnsi="Arial" w:cs="Arial"/>
                <w:lang w:val="en-US"/>
              </w:rPr>
            </w:pPr>
          </w:p>
        </w:tc>
        <w:tc>
          <w:tcPr>
            <w:tcW w:w="3910" w:type="dxa"/>
            <w:gridSpan w:val="2"/>
          </w:tcPr>
          <w:p w14:paraId="2BDCD631" w14:textId="22CA22A1" w:rsidR="000E1C64" w:rsidRDefault="000E1C64" w:rsidP="005F55C1">
            <w:pPr>
              <w:spacing w:line="360" w:lineRule="auto"/>
              <w:rPr>
                <w:rFonts w:ascii="Arial" w:eastAsia="Arial" w:hAnsi="Arial" w:cs="Arial"/>
                <w:lang w:val="en-US"/>
              </w:rPr>
            </w:pPr>
            <w:r>
              <w:rPr>
                <w:rFonts w:ascii="Arial" w:eastAsia="Arial" w:hAnsi="Arial" w:cs="Arial"/>
                <w:lang w:val="en-US"/>
              </w:rPr>
              <w:t>De</w:t>
            </w:r>
            <w:r w:rsidR="003535FD">
              <w:rPr>
                <w:rFonts w:ascii="Arial" w:eastAsia="Arial" w:hAnsi="Arial" w:cs="Arial"/>
                <w:lang w:val="en-US"/>
              </w:rPr>
              <w:t>pendent variable: tax payments</w:t>
            </w:r>
          </w:p>
        </w:tc>
      </w:tr>
      <w:tr w:rsidR="000E1C64" w14:paraId="2054FAD1" w14:textId="30527CA2" w:rsidTr="007D1FE9">
        <w:tc>
          <w:tcPr>
            <w:tcW w:w="3457" w:type="dxa"/>
          </w:tcPr>
          <w:p w14:paraId="12601811" w14:textId="77777777" w:rsidR="000E1C64" w:rsidRDefault="000E1C64" w:rsidP="005F55C1">
            <w:pPr>
              <w:spacing w:line="360" w:lineRule="auto"/>
              <w:rPr>
                <w:rFonts w:ascii="Arial" w:eastAsia="Arial" w:hAnsi="Arial" w:cs="Arial"/>
                <w:lang w:val="en-US"/>
              </w:rPr>
            </w:pPr>
          </w:p>
        </w:tc>
        <w:tc>
          <w:tcPr>
            <w:tcW w:w="1768" w:type="dxa"/>
          </w:tcPr>
          <w:p w14:paraId="0B88078A"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(1)</w:t>
            </w:r>
          </w:p>
        </w:tc>
        <w:tc>
          <w:tcPr>
            <w:tcW w:w="2142" w:type="dxa"/>
          </w:tcPr>
          <w:p w14:paraId="7C95F7EB"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(2)</w:t>
            </w:r>
          </w:p>
        </w:tc>
      </w:tr>
      <w:tr w:rsidR="000E1C64" w14:paraId="2EE607F7" w14:textId="50BF817F" w:rsidTr="007D1FE9">
        <w:tc>
          <w:tcPr>
            <w:tcW w:w="3457" w:type="dxa"/>
          </w:tcPr>
          <w:p w14:paraId="7726F4EC"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Coercive vs. legitimate authority</w:t>
            </w:r>
          </w:p>
        </w:tc>
        <w:tc>
          <w:tcPr>
            <w:tcW w:w="1768" w:type="dxa"/>
          </w:tcPr>
          <w:p w14:paraId="2C8EE923" w14:textId="489A5B73" w:rsidR="000E1C64" w:rsidRDefault="000E1C64" w:rsidP="005F55C1">
            <w:pPr>
              <w:spacing w:line="360" w:lineRule="auto"/>
              <w:rPr>
                <w:rFonts w:ascii="Arial" w:eastAsia="Arial" w:hAnsi="Arial" w:cs="Arial"/>
                <w:lang w:val="en-US"/>
              </w:rPr>
            </w:pPr>
            <w:r>
              <w:rPr>
                <w:rFonts w:ascii="Arial" w:eastAsia="Arial" w:hAnsi="Arial" w:cs="Arial"/>
                <w:lang w:val="en-US"/>
              </w:rPr>
              <w:t>0.18</w:t>
            </w:r>
          </w:p>
          <w:p w14:paraId="0192B0AC" w14:textId="4F39169F" w:rsidR="000E1C64" w:rsidRDefault="000E1C64" w:rsidP="005F55C1">
            <w:pPr>
              <w:spacing w:line="360" w:lineRule="auto"/>
              <w:rPr>
                <w:rFonts w:ascii="Arial" w:eastAsia="Arial" w:hAnsi="Arial" w:cs="Arial"/>
                <w:lang w:val="en-US"/>
              </w:rPr>
            </w:pPr>
            <w:r>
              <w:rPr>
                <w:rFonts w:ascii="Arial" w:eastAsia="Arial" w:hAnsi="Arial" w:cs="Arial"/>
                <w:lang w:val="en-US"/>
              </w:rPr>
              <w:t>(1.81)</w:t>
            </w:r>
          </w:p>
        </w:tc>
        <w:tc>
          <w:tcPr>
            <w:tcW w:w="2142" w:type="dxa"/>
          </w:tcPr>
          <w:p w14:paraId="73905880" w14:textId="3F5105F8" w:rsidR="000E1C64" w:rsidRDefault="000E1C64" w:rsidP="005F55C1">
            <w:pPr>
              <w:spacing w:line="360" w:lineRule="auto"/>
              <w:rPr>
                <w:rFonts w:ascii="Arial" w:eastAsia="Arial" w:hAnsi="Arial" w:cs="Arial"/>
                <w:lang w:val="en-US"/>
              </w:rPr>
            </w:pPr>
            <w:r>
              <w:rPr>
                <w:rFonts w:ascii="Arial" w:eastAsia="Arial" w:hAnsi="Arial" w:cs="Arial"/>
                <w:lang w:val="en-US"/>
              </w:rPr>
              <w:t>0.18</w:t>
            </w:r>
          </w:p>
          <w:p w14:paraId="03A0122D" w14:textId="4BDB1E19" w:rsidR="000E1C64" w:rsidRDefault="000E1C64" w:rsidP="005F55C1">
            <w:pPr>
              <w:spacing w:line="360" w:lineRule="auto"/>
              <w:rPr>
                <w:rFonts w:ascii="Arial" w:eastAsia="Arial" w:hAnsi="Arial" w:cs="Arial"/>
                <w:lang w:val="en-US"/>
              </w:rPr>
            </w:pPr>
            <w:r>
              <w:rPr>
                <w:rFonts w:ascii="Arial" w:eastAsia="Arial" w:hAnsi="Arial" w:cs="Arial"/>
                <w:lang w:val="en-US"/>
              </w:rPr>
              <w:t>(1.81)</w:t>
            </w:r>
          </w:p>
        </w:tc>
      </w:tr>
      <w:tr w:rsidR="000E1C64" w14:paraId="78A788BE" w14:textId="37A11BAF" w:rsidTr="007D1FE9">
        <w:tc>
          <w:tcPr>
            <w:tcW w:w="3457" w:type="dxa"/>
          </w:tcPr>
          <w:p w14:paraId="49CC4A60" w14:textId="0C9CBC5A" w:rsidR="000E1C64" w:rsidRDefault="000E1C64" w:rsidP="005F55C1">
            <w:pPr>
              <w:spacing w:line="360" w:lineRule="auto"/>
              <w:rPr>
                <w:rFonts w:ascii="Arial" w:eastAsia="Arial" w:hAnsi="Arial" w:cs="Arial"/>
                <w:lang w:val="en-US"/>
              </w:rPr>
            </w:pPr>
            <w:r>
              <w:rPr>
                <w:rFonts w:ascii="Arial" w:eastAsia="Arial" w:hAnsi="Arial" w:cs="Arial"/>
                <w:lang w:val="en-US"/>
              </w:rPr>
              <w:t>Time 1 vs. time 2</w:t>
            </w:r>
          </w:p>
        </w:tc>
        <w:tc>
          <w:tcPr>
            <w:tcW w:w="1768" w:type="dxa"/>
          </w:tcPr>
          <w:p w14:paraId="3D4E0ED4" w14:textId="6A2E5A97" w:rsidR="000E1C64" w:rsidRDefault="000E1C64" w:rsidP="005F55C1">
            <w:pPr>
              <w:spacing w:line="360" w:lineRule="auto"/>
              <w:rPr>
                <w:rFonts w:ascii="Arial" w:eastAsia="Arial" w:hAnsi="Arial" w:cs="Arial"/>
                <w:lang w:val="en-US"/>
              </w:rPr>
            </w:pPr>
            <w:r>
              <w:rPr>
                <w:rFonts w:ascii="Arial" w:eastAsia="Arial" w:hAnsi="Arial" w:cs="Arial"/>
                <w:lang w:val="en-US"/>
              </w:rPr>
              <w:t>0.05</w:t>
            </w:r>
          </w:p>
          <w:p w14:paraId="769BBF91" w14:textId="720374C1" w:rsidR="000E1C64" w:rsidRDefault="000E1C64" w:rsidP="005F55C1">
            <w:pPr>
              <w:spacing w:line="360" w:lineRule="auto"/>
              <w:rPr>
                <w:rFonts w:ascii="Arial" w:eastAsia="Arial" w:hAnsi="Arial" w:cs="Arial"/>
                <w:lang w:val="en-US"/>
              </w:rPr>
            </w:pPr>
            <w:r>
              <w:rPr>
                <w:rFonts w:ascii="Arial" w:eastAsia="Arial" w:hAnsi="Arial" w:cs="Arial"/>
                <w:lang w:val="en-US"/>
              </w:rPr>
              <w:t>(0.24)</w:t>
            </w:r>
          </w:p>
        </w:tc>
        <w:tc>
          <w:tcPr>
            <w:tcW w:w="2142" w:type="dxa"/>
          </w:tcPr>
          <w:p w14:paraId="501114BC" w14:textId="0E0C7229" w:rsidR="000E1C64" w:rsidRDefault="000E1C64" w:rsidP="005F55C1">
            <w:pPr>
              <w:spacing w:line="360" w:lineRule="auto"/>
              <w:rPr>
                <w:rFonts w:ascii="Arial" w:eastAsia="Arial" w:hAnsi="Arial" w:cs="Arial"/>
                <w:lang w:val="en-US"/>
              </w:rPr>
            </w:pPr>
            <w:r>
              <w:rPr>
                <w:rFonts w:ascii="Arial" w:eastAsia="Arial" w:hAnsi="Arial" w:cs="Arial"/>
                <w:lang w:val="en-US"/>
              </w:rPr>
              <w:t>0.05</w:t>
            </w:r>
          </w:p>
          <w:p w14:paraId="3A556243" w14:textId="3B1F18A3" w:rsidR="000E1C64" w:rsidRDefault="000E1C64" w:rsidP="005F55C1">
            <w:pPr>
              <w:spacing w:line="360" w:lineRule="auto"/>
              <w:rPr>
                <w:rFonts w:ascii="Arial" w:eastAsia="Arial" w:hAnsi="Arial" w:cs="Arial"/>
                <w:lang w:val="en-US"/>
              </w:rPr>
            </w:pPr>
            <w:r>
              <w:rPr>
                <w:rFonts w:ascii="Arial" w:eastAsia="Arial" w:hAnsi="Arial" w:cs="Arial"/>
                <w:lang w:val="en-US"/>
              </w:rPr>
              <w:t>(0.24)</w:t>
            </w:r>
          </w:p>
        </w:tc>
      </w:tr>
      <w:tr w:rsidR="000E1C64" w14:paraId="1361A413" w14:textId="083D51CE" w:rsidTr="007D1FE9">
        <w:tc>
          <w:tcPr>
            <w:tcW w:w="3457" w:type="dxa"/>
          </w:tcPr>
          <w:p w14:paraId="4E35CA26" w14:textId="77E25720" w:rsidR="000E1C64" w:rsidRDefault="00973683" w:rsidP="005F55C1">
            <w:pPr>
              <w:spacing w:line="360" w:lineRule="auto"/>
              <w:rPr>
                <w:rFonts w:ascii="Arial" w:eastAsia="Arial" w:hAnsi="Arial" w:cs="Arial"/>
                <w:lang w:val="en-US"/>
              </w:rPr>
            </w:pPr>
            <w:r>
              <w:rPr>
                <w:rFonts w:ascii="Arial" w:eastAsia="Arial" w:hAnsi="Arial" w:cs="Arial"/>
                <w:lang w:val="en-US"/>
              </w:rPr>
              <w:t>Authority x</w:t>
            </w:r>
            <w:r w:rsidR="000E1C64">
              <w:rPr>
                <w:rFonts w:ascii="Arial" w:eastAsia="Arial" w:hAnsi="Arial" w:cs="Arial"/>
                <w:lang w:val="en-US"/>
              </w:rPr>
              <w:t xml:space="preserve"> time</w:t>
            </w:r>
          </w:p>
        </w:tc>
        <w:tc>
          <w:tcPr>
            <w:tcW w:w="1768" w:type="dxa"/>
          </w:tcPr>
          <w:p w14:paraId="0098E7A7" w14:textId="66E86E60" w:rsidR="000E1C64" w:rsidRDefault="000E1C64" w:rsidP="005F55C1">
            <w:pPr>
              <w:spacing w:line="360" w:lineRule="auto"/>
              <w:rPr>
                <w:rFonts w:ascii="Arial" w:eastAsia="Arial" w:hAnsi="Arial" w:cs="Arial"/>
                <w:lang w:val="en-US"/>
              </w:rPr>
            </w:pPr>
            <w:r>
              <w:rPr>
                <w:rFonts w:ascii="Arial" w:eastAsia="Arial" w:hAnsi="Arial" w:cs="Arial"/>
                <w:lang w:val="en-US"/>
              </w:rPr>
              <w:t>-0.21</w:t>
            </w:r>
          </w:p>
          <w:p w14:paraId="04FBAEF7" w14:textId="6575CCFB" w:rsidR="000E1C64" w:rsidRDefault="000E1C64" w:rsidP="005F55C1">
            <w:pPr>
              <w:spacing w:line="360" w:lineRule="auto"/>
              <w:rPr>
                <w:rFonts w:ascii="Arial" w:eastAsia="Arial" w:hAnsi="Arial" w:cs="Arial"/>
                <w:lang w:val="en-US"/>
              </w:rPr>
            </w:pPr>
            <w:r>
              <w:rPr>
                <w:rFonts w:ascii="Arial" w:eastAsia="Arial" w:hAnsi="Arial" w:cs="Arial"/>
                <w:lang w:val="en-US"/>
              </w:rPr>
              <w:t>(-1.67)</w:t>
            </w:r>
          </w:p>
        </w:tc>
        <w:tc>
          <w:tcPr>
            <w:tcW w:w="2142" w:type="dxa"/>
          </w:tcPr>
          <w:p w14:paraId="4673DD2C" w14:textId="0C0815C2" w:rsidR="000E1C64" w:rsidRDefault="000E1C64" w:rsidP="005F55C1">
            <w:pPr>
              <w:spacing w:line="360" w:lineRule="auto"/>
              <w:rPr>
                <w:rFonts w:ascii="Arial" w:eastAsia="Arial" w:hAnsi="Arial" w:cs="Arial"/>
                <w:lang w:val="en-US"/>
              </w:rPr>
            </w:pPr>
            <w:r>
              <w:rPr>
                <w:rFonts w:ascii="Arial" w:eastAsia="Arial" w:hAnsi="Arial" w:cs="Arial"/>
                <w:lang w:val="en-US"/>
              </w:rPr>
              <w:t>-0.21</w:t>
            </w:r>
          </w:p>
          <w:p w14:paraId="65F8C31A" w14:textId="72D21762" w:rsidR="000E1C64" w:rsidRDefault="000E1C64" w:rsidP="005F55C1">
            <w:pPr>
              <w:spacing w:line="360" w:lineRule="auto"/>
              <w:rPr>
                <w:rFonts w:ascii="Arial" w:eastAsia="Arial" w:hAnsi="Arial" w:cs="Arial"/>
                <w:lang w:val="en-US"/>
              </w:rPr>
            </w:pPr>
            <w:r>
              <w:rPr>
                <w:rFonts w:ascii="Arial" w:eastAsia="Arial" w:hAnsi="Arial" w:cs="Arial"/>
                <w:lang w:val="en-US"/>
              </w:rPr>
              <w:t>(-1.67)</w:t>
            </w:r>
          </w:p>
        </w:tc>
      </w:tr>
      <w:tr w:rsidR="000E1C64" w14:paraId="312FC95F" w14:textId="1D84B1FF" w:rsidTr="007D1FE9">
        <w:tc>
          <w:tcPr>
            <w:tcW w:w="3457" w:type="dxa"/>
          </w:tcPr>
          <w:p w14:paraId="23E02866" w14:textId="2287E491" w:rsidR="000E1C64" w:rsidRDefault="000E1C64" w:rsidP="005F55C1">
            <w:pPr>
              <w:spacing w:line="360" w:lineRule="auto"/>
              <w:rPr>
                <w:rFonts w:ascii="Arial" w:eastAsia="Arial" w:hAnsi="Arial" w:cs="Arial"/>
                <w:lang w:val="en-US"/>
              </w:rPr>
            </w:pPr>
            <w:r>
              <w:rPr>
                <w:rFonts w:ascii="Arial" w:eastAsia="Arial" w:hAnsi="Arial" w:cs="Arial"/>
                <w:lang w:val="en-US"/>
              </w:rPr>
              <w:t xml:space="preserve">Income </w:t>
            </w:r>
          </w:p>
        </w:tc>
        <w:tc>
          <w:tcPr>
            <w:tcW w:w="1768" w:type="dxa"/>
          </w:tcPr>
          <w:p w14:paraId="697A8D12" w14:textId="77777777" w:rsidR="000E1C64" w:rsidRDefault="000E1C64" w:rsidP="005F55C1">
            <w:pPr>
              <w:spacing w:line="360" w:lineRule="auto"/>
              <w:rPr>
                <w:rFonts w:ascii="Arial" w:eastAsia="Arial" w:hAnsi="Arial" w:cs="Arial"/>
                <w:lang w:val="en-US"/>
              </w:rPr>
            </w:pPr>
          </w:p>
        </w:tc>
        <w:tc>
          <w:tcPr>
            <w:tcW w:w="2142" w:type="dxa"/>
          </w:tcPr>
          <w:p w14:paraId="1D82D856" w14:textId="7554FF31" w:rsidR="000E1C64" w:rsidRDefault="000E1C64" w:rsidP="005F55C1">
            <w:pPr>
              <w:spacing w:line="360" w:lineRule="auto"/>
              <w:rPr>
                <w:rFonts w:ascii="Arial" w:eastAsia="Arial" w:hAnsi="Arial" w:cs="Arial"/>
                <w:lang w:val="en-US"/>
              </w:rPr>
            </w:pPr>
            <w:r>
              <w:rPr>
                <w:rFonts w:ascii="Arial" w:eastAsia="Arial" w:hAnsi="Arial" w:cs="Arial"/>
                <w:lang w:val="en-US"/>
              </w:rPr>
              <w:t>-0.02</w:t>
            </w:r>
          </w:p>
          <w:p w14:paraId="3FB22B31" w14:textId="237FAFA8" w:rsidR="000E1C64" w:rsidRDefault="000E1C64" w:rsidP="005F55C1">
            <w:pPr>
              <w:spacing w:line="360" w:lineRule="auto"/>
              <w:rPr>
                <w:rFonts w:ascii="Arial" w:eastAsia="Arial" w:hAnsi="Arial" w:cs="Arial"/>
                <w:lang w:val="en-US"/>
              </w:rPr>
            </w:pPr>
            <w:r>
              <w:rPr>
                <w:rFonts w:ascii="Arial" w:eastAsia="Arial" w:hAnsi="Arial" w:cs="Arial"/>
                <w:lang w:val="en-US"/>
              </w:rPr>
              <w:t>(-0.82)</w:t>
            </w:r>
          </w:p>
        </w:tc>
      </w:tr>
      <w:tr w:rsidR="000E1C64" w14:paraId="089132E9" w14:textId="3F5317C2" w:rsidTr="007D1FE9">
        <w:tc>
          <w:tcPr>
            <w:tcW w:w="3457" w:type="dxa"/>
          </w:tcPr>
          <w:p w14:paraId="114D21CC"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Trials (1-40)</w:t>
            </w:r>
          </w:p>
        </w:tc>
        <w:tc>
          <w:tcPr>
            <w:tcW w:w="1768" w:type="dxa"/>
          </w:tcPr>
          <w:p w14:paraId="5716523E" w14:textId="77777777" w:rsidR="000E1C64" w:rsidRDefault="000E1C64" w:rsidP="005F55C1">
            <w:pPr>
              <w:spacing w:line="360" w:lineRule="auto"/>
              <w:rPr>
                <w:rFonts w:ascii="Arial" w:eastAsia="Arial" w:hAnsi="Arial" w:cs="Arial"/>
                <w:lang w:val="en-US"/>
              </w:rPr>
            </w:pPr>
          </w:p>
        </w:tc>
        <w:tc>
          <w:tcPr>
            <w:tcW w:w="2142" w:type="dxa"/>
          </w:tcPr>
          <w:p w14:paraId="0E5E0B23" w14:textId="6CECD06F" w:rsidR="000E1C64" w:rsidRDefault="000E1C64" w:rsidP="005F55C1">
            <w:pPr>
              <w:spacing w:line="360" w:lineRule="auto"/>
              <w:rPr>
                <w:rFonts w:ascii="Arial" w:eastAsia="Arial" w:hAnsi="Arial" w:cs="Arial"/>
                <w:lang w:val="en-US"/>
              </w:rPr>
            </w:pPr>
            <w:r>
              <w:rPr>
                <w:rFonts w:ascii="Arial" w:eastAsia="Arial" w:hAnsi="Arial" w:cs="Arial"/>
                <w:lang w:val="en-US"/>
              </w:rPr>
              <w:t>-0.00</w:t>
            </w:r>
          </w:p>
          <w:p w14:paraId="48DE05CC" w14:textId="1C4FD758" w:rsidR="000E1C64" w:rsidRDefault="000E1C64" w:rsidP="005F55C1">
            <w:pPr>
              <w:spacing w:line="360" w:lineRule="auto"/>
              <w:rPr>
                <w:rFonts w:ascii="Arial" w:eastAsia="Arial" w:hAnsi="Arial" w:cs="Arial"/>
                <w:lang w:val="en-US"/>
              </w:rPr>
            </w:pPr>
            <w:r>
              <w:rPr>
                <w:rFonts w:ascii="Arial" w:eastAsia="Arial" w:hAnsi="Arial" w:cs="Arial"/>
                <w:lang w:val="en-US"/>
              </w:rPr>
              <w:t>(-0.84)</w:t>
            </w:r>
          </w:p>
        </w:tc>
      </w:tr>
      <w:tr w:rsidR="000E1C64" w14:paraId="2F36D082" w14:textId="6A858C41" w:rsidTr="007D1FE9">
        <w:tc>
          <w:tcPr>
            <w:tcW w:w="3457" w:type="dxa"/>
          </w:tcPr>
          <w:p w14:paraId="455AD947"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Reminders</w:t>
            </w:r>
          </w:p>
        </w:tc>
        <w:tc>
          <w:tcPr>
            <w:tcW w:w="1768" w:type="dxa"/>
          </w:tcPr>
          <w:p w14:paraId="494E6151" w14:textId="77777777" w:rsidR="000E1C64" w:rsidRDefault="000E1C64" w:rsidP="005F55C1">
            <w:pPr>
              <w:spacing w:line="360" w:lineRule="auto"/>
              <w:rPr>
                <w:rFonts w:ascii="Arial" w:eastAsia="Arial" w:hAnsi="Arial" w:cs="Arial"/>
                <w:lang w:val="en-US"/>
              </w:rPr>
            </w:pPr>
          </w:p>
        </w:tc>
        <w:tc>
          <w:tcPr>
            <w:tcW w:w="2142" w:type="dxa"/>
          </w:tcPr>
          <w:p w14:paraId="5EF8492D" w14:textId="5524725B" w:rsidR="000E1C64" w:rsidRDefault="000E1C64" w:rsidP="005F55C1">
            <w:pPr>
              <w:spacing w:line="360" w:lineRule="auto"/>
              <w:rPr>
                <w:rFonts w:ascii="Arial" w:eastAsia="Arial" w:hAnsi="Arial" w:cs="Arial"/>
                <w:lang w:val="en-US"/>
              </w:rPr>
            </w:pPr>
            <w:r>
              <w:rPr>
                <w:rFonts w:ascii="Arial" w:eastAsia="Arial" w:hAnsi="Arial" w:cs="Arial"/>
                <w:lang w:val="en-US"/>
              </w:rPr>
              <w:t>0.02</w:t>
            </w:r>
          </w:p>
          <w:p w14:paraId="761C1AA3" w14:textId="70C23D8C" w:rsidR="000E1C64" w:rsidRDefault="000E1C64" w:rsidP="005F55C1">
            <w:pPr>
              <w:spacing w:line="360" w:lineRule="auto"/>
              <w:rPr>
                <w:rFonts w:ascii="Arial" w:eastAsia="Arial" w:hAnsi="Arial" w:cs="Arial"/>
                <w:lang w:val="en-US"/>
              </w:rPr>
            </w:pPr>
            <w:r>
              <w:rPr>
                <w:rFonts w:ascii="Arial" w:eastAsia="Arial" w:hAnsi="Arial" w:cs="Arial"/>
                <w:lang w:val="en-US"/>
              </w:rPr>
              <w:t>(1.00)</w:t>
            </w:r>
          </w:p>
        </w:tc>
      </w:tr>
      <w:tr w:rsidR="000E1C64" w14:paraId="43DD57B3" w14:textId="7C72751E" w:rsidTr="007D1FE9">
        <w:tc>
          <w:tcPr>
            <w:tcW w:w="3457" w:type="dxa"/>
          </w:tcPr>
          <w:p w14:paraId="64E9D747"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N</w:t>
            </w:r>
          </w:p>
        </w:tc>
        <w:tc>
          <w:tcPr>
            <w:tcW w:w="1768" w:type="dxa"/>
          </w:tcPr>
          <w:p w14:paraId="79F4A6A4" w14:textId="058CB07E" w:rsidR="000E1C64" w:rsidRDefault="000E1C64" w:rsidP="005F55C1">
            <w:pPr>
              <w:spacing w:line="360" w:lineRule="auto"/>
              <w:rPr>
                <w:rFonts w:ascii="Arial" w:eastAsia="Arial" w:hAnsi="Arial" w:cs="Arial"/>
                <w:lang w:val="en-US"/>
              </w:rPr>
            </w:pPr>
            <w:r>
              <w:rPr>
                <w:rFonts w:ascii="Arial" w:eastAsia="Arial" w:hAnsi="Arial" w:cs="Arial"/>
                <w:lang w:val="en-US"/>
              </w:rPr>
              <w:t>6</w:t>
            </w:r>
            <w:r w:rsidR="00152071">
              <w:rPr>
                <w:rFonts w:ascii="Arial" w:eastAsia="Arial" w:hAnsi="Arial" w:cs="Arial"/>
                <w:lang w:val="en-US"/>
              </w:rPr>
              <w:t>320</w:t>
            </w:r>
          </w:p>
        </w:tc>
        <w:tc>
          <w:tcPr>
            <w:tcW w:w="2142" w:type="dxa"/>
          </w:tcPr>
          <w:p w14:paraId="39A9D857" w14:textId="0504CA1D" w:rsidR="000E1C64" w:rsidRDefault="000E1C64" w:rsidP="005F55C1">
            <w:pPr>
              <w:spacing w:line="360" w:lineRule="auto"/>
              <w:rPr>
                <w:rFonts w:ascii="Arial" w:eastAsia="Arial" w:hAnsi="Arial" w:cs="Arial"/>
                <w:lang w:val="en-US"/>
              </w:rPr>
            </w:pPr>
            <w:r>
              <w:rPr>
                <w:rFonts w:ascii="Arial" w:eastAsia="Arial" w:hAnsi="Arial" w:cs="Arial"/>
                <w:lang w:val="en-US"/>
              </w:rPr>
              <w:t>6</w:t>
            </w:r>
            <w:r w:rsidR="00152071">
              <w:rPr>
                <w:rFonts w:ascii="Arial" w:eastAsia="Arial" w:hAnsi="Arial" w:cs="Arial"/>
                <w:lang w:val="en-US"/>
              </w:rPr>
              <w:t>320</w:t>
            </w:r>
          </w:p>
        </w:tc>
      </w:tr>
      <w:tr w:rsidR="000E1C64" w:rsidRPr="00B60CA6" w14:paraId="23ACC452" w14:textId="0C05E5DE" w:rsidTr="007D1FE9">
        <w:tc>
          <w:tcPr>
            <w:tcW w:w="3457" w:type="dxa"/>
          </w:tcPr>
          <w:p w14:paraId="1D7A3C8E"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F</w:t>
            </w:r>
          </w:p>
        </w:tc>
        <w:tc>
          <w:tcPr>
            <w:tcW w:w="1768" w:type="dxa"/>
          </w:tcPr>
          <w:p w14:paraId="7571D4D8" w14:textId="2C576EF1" w:rsidR="000E1C64" w:rsidRDefault="000E1C64" w:rsidP="005F55C1">
            <w:pPr>
              <w:spacing w:line="360" w:lineRule="auto"/>
              <w:rPr>
                <w:rFonts w:ascii="Arial" w:eastAsia="Arial" w:hAnsi="Arial" w:cs="Arial"/>
                <w:lang w:val="en-US"/>
              </w:rPr>
            </w:pPr>
            <w:r>
              <w:rPr>
                <w:rFonts w:ascii="Arial" w:eastAsia="Arial" w:hAnsi="Arial" w:cs="Arial"/>
                <w:lang w:val="en-US"/>
              </w:rPr>
              <w:t>1.20</w:t>
            </w:r>
          </w:p>
        </w:tc>
        <w:tc>
          <w:tcPr>
            <w:tcW w:w="2142" w:type="dxa"/>
          </w:tcPr>
          <w:p w14:paraId="2AFF6AB1" w14:textId="151EE71B" w:rsidR="000E1C64" w:rsidRDefault="000E1C64" w:rsidP="005F55C1">
            <w:pPr>
              <w:spacing w:line="360" w:lineRule="auto"/>
              <w:rPr>
                <w:rFonts w:ascii="Arial" w:eastAsia="Arial" w:hAnsi="Arial" w:cs="Arial"/>
                <w:lang w:val="en-US"/>
              </w:rPr>
            </w:pPr>
            <w:r>
              <w:rPr>
                <w:rFonts w:ascii="Arial" w:eastAsia="Arial" w:hAnsi="Arial" w:cs="Arial"/>
                <w:lang w:val="en-US"/>
              </w:rPr>
              <w:t>1.77</w:t>
            </w:r>
          </w:p>
        </w:tc>
      </w:tr>
      <w:tr w:rsidR="000E1C64" w:rsidRPr="00B60CA6" w14:paraId="37E6953B" w14:textId="71FBF12B" w:rsidTr="007D1FE9">
        <w:tc>
          <w:tcPr>
            <w:tcW w:w="3457" w:type="dxa"/>
          </w:tcPr>
          <w:p w14:paraId="35F44439" w14:textId="77777777" w:rsidR="000E1C64" w:rsidRDefault="000E1C64" w:rsidP="005F55C1">
            <w:pPr>
              <w:spacing w:line="360" w:lineRule="auto"/>
              <w:rPr>
                <w:rFonts w:ascii="Arial" w:eastAsia="Arial" w:hAnsi="Arial" w:cs="Arial"/>
                <w:lang w:val="en-US"/>
              </w:rPr>
            </w:pPr>
            <w:r>
              <w:rPr>
                <w:rFonts w:ascii="Arial" w:eastAsia="Arial" w:hAnsi="Arial" w:cs="Arial"/>
                <w:lang w:val="en-US"/>
              </w:rPr>
              <w:t>R</w:t>
            </w:r>
            <w:r w:rsidRPr="00B60CA6">
              <w:rPr>
                <w:rFonts w:ascii="Arial" w:eastAsia="Arial" w:hAnsi="Arial" w:cs="Arial"/>
                <w:vertAlign w:val="superscript"/>
                <w:lang w:val="en-US"/>
              </w:rPr>
              <w:t>2</w:t>
            </w:r>
          </w:p>
        </w:tc>
        <w:tc>
          <w:tcPr>
            <w:tcW w:w="1768" w:type="dxa"/>
          </w:tcPr>
          <w:p w14:paraId="76EA0EA7" w14:textId="56AA1987" w:rsidR="000E1C64" w:rsidRDefault="000E1C64" w:rsidP="005F55C1">
            <w:pPr>
              <w:spacing w:line="360" w:lineRule="auto"/>
              <w:rPr>
                <w:rFonts w:ascii="Arial" w:eastAsia="Arial" w:hAnsi="Arial" w:cs="Arial"/>
                <w:lang w:val="en-US"/>
              </w:rPr>
            </w:pPr>
            <w:r>
              <w:rPr>
                <w:rFonts w:ascii="Arial" w:eastAsia="Arial" w:hAnsi="Arial" w:cs="Arial"/>
                <w:lang w:val="en-US"/>
              </w:rPr>
              <w:t>0.00</w:t>
            </w:r>
          </w:p>
        </w:tc>
        <w:tc>
          <w:tcPr>
            <w:tcW w:w="2142" w:type="dxa"/>
          </w:tcPr>
          <w:p w14:paraId="0C41159B" w14:textId="06755E12" w:rsidR="000E1C64" w:rsidRDefault="000E1C64" w:rsidP="005F55C1">
            <w:pPr>
              <w:spacing w:line="360" w:lineRule="auto"/>
              <w:rPr>
                <w:rFonts w:ascii="Arial" w:eastAsia="Arial" w:hAnsi="Arial" w:cs="Arial"/>
                <w:lang w:val="en-US"/>
              </w:rPr>
            </w:pPr>
            <w:r>
              <w:rPr>
                <w:rFonts w:ascii="Arial" w:eastAsia="Arial" w:hAnsi="Arial" w:cs="Arial"/>
                <w:lang w:val="en-US"/>
              </w:rPr>
              <w:t>0.00</w:t>
            </w:r>
          </w:p>
        </w:tc>
      </w:tr>
    </w:tbl>
    <w:p w14:paraId="371A6BEE" w14:textId="2D525E29" w:rsidR="000E1C64" w:rsidRDefault="000E1C64" w:rsidP="000E1C64">
      <w:pPr>
        <w:spacing w:line="360" w:lineRule="auto"/>
        <w:rPr>
          <w:rFonts w:ascii="Arial" w:eastAsia="Arial" w:hAnsi="Arial" w:cs="Arial"/>
          <w:lang w:val="en-US"/>
        </w:rPr>
        <w:sectPr w:rsidR="000E1C64" w:rsidSect="00001AF1">
          <w:pgSz w:w="11906" w:h="16838"/>
          <w:pgMar w:top="1440" w:right="1440" w:bottom="1440" w:left="1440" w:header="708" w:footer="708" w:gutter="0"/>
          <w:cols w:space="708"/>
          <w:docGrid w:linePitch="360"/>
        </w:sectPr>
      </w:pPr>
      <w:r>
        <w:rPr>
          <w:rFonts w:ascii="Arial" w:eastAsia="Arial" w:hAnsi="Arial" w:cs="Arial"/>
          <w:lang w:val="en-US"/>
        </w:rPr>
        <w:t>Note: Standard errors are clustered by individual. Coefficient, t-statistics in parenthesis. Significant levels:* p &lt;</w:t>
      </w:r>
      <w:r w:rsidR="00DF0E7B">
        <w:rPr>
          <w:rFonts w:ascii="Arial" w:eastAsia="Arial" w:hAnsi="Arial" w:cs="Arial"/>
          <w:lang w:val="en-US"/>
        </w:rPr>
        <w:t xml:space="preserve"> .05, *** p &lt; .01, *** p &lt; .001</w:t>
      </w:r>
    </w:p>
    <w:p w14:paraId="10331CD7" w14:textId="77777777" w:rsidR="000710C9" w:rsidRPr="00DF6AEE" w:rsidRDefault="000710C9" w:rsidP="00193EC2">
      <w:pPr>
        <w:spacing w:line="360" w:lineRule="auto"/>
        <w:rPr>
          <w:rFonts w:ascii="Arial" w:hAnsi="Arial" w:cs="Arial"/>
          <w:lang w:val="en-US"/>
        </w:rPr>
      </w:pPr>
    </w:p>
    <w:p w14:paraId="1C21CF30" w14:textId="321ADD36" w:rsidR="000C2793" w:rsidRPr="00AF0C58" w:rsidRDefault="00CC0A8B" w:rsidP="00293614">
      <w:pPr>
        <w:spacing w:line="360" w:lineRule="auto"/>
        <w:rPr>
          <w:rFonts w:ascii="Arial" w:hAnsi="Arial" w:cs="Arial"/>
          <w:lang w:val="en-GB"/>
        </w:rPr>
      </w:pPr>
      <w:r w:rsidRPr="00AF0C58">
        <w:rPr>
          <w:rFonts w:ascii="Arial" w:eastAsia="Arial" w:hAnsi="Arial" w:cs="Arial"/>
          <w:bCs/>
          <w:lang w:val="en-GB"/>
        </w:rPr>
        <w:t xml:space="preserve">1.2.6 </w:t>
      </w:r>
      <w:r w:rsidR="000C2793" w:rsidRPr="00AF0C58">
        <w:rPr>
          <w:rFonts w:ascii="Arial" w:eastAsia="Arial" w:hAnsi="Arial" w:cs="Arial"/>
          <w:bCs/>
          <w:lang w:val="en-GB"/>
        </w:rPr>
        <w:t>ERP data</w:t>
      </w:r>
    </w:p>
    <w:p w14:paraId="5BAF50BA" w14:textId="77777777" w:rsidR="00B0425E" w:rsidRPr="005848FF" w:rsidRDefault="00B0425E" w:rsidP="00EA3B10">
      <w:pPr>
        <w:spacing w:line="480" w:lineRule="auto"/>
        <w:ind w:firstLine="720"/>
        <w:jc w:val="both"/>
        <w:rPr>
          <w:rFonts w:ascii="Arial" w:eastAsia="Arial" w:hAnsi="Arial" w:cs="Arial"/>
          <w:lang w:val="en-US"/>
        </w:rPr>
      </w:pPr>
      <w:r w:rsidRPr="005848FF">
        <w:rPr>
          <w:rFonts w:ascii="Arial" w:eastAsia="Arial" w:hAnsi="Arial" w:cs="Arial"/>
          <w:lang w:val="en-US"/>
        </w:rPr>
        <w:t>Table A7 displays means, standard deviation and standard errors of ERP data.</w:t>
      </w:r>
    </w:p>
    <w:p w14:paraId="00E7E7AC" w14:textId="3A647709" w:rsidR="00B0425E" w:rsidRDefault="00B0425E" w:rsidP="00EA3B10">
      <w:pPr>
        <w:spacing w:line="360" w:lineRule="auto"/>
        <w:ind w:firstLine="720"/>
        <w:jc w:val="both"/>
        <w:rPr>
          <w:rFonts w:ascii="Arial" w:eastAsia="Arial" w:hAnsi="Arial" w:cs="Arial"/>
          <w:lang w:val="en-US"/>
        </w:rPr>
      </w:pPr>
      <w:r w:rsidRPr="005848FF">
        <w:rPr>
          <w:rFonts w:ascii="Arial" w:eastAsia="Arial" w:hAnsi="Arial" w:cs="Arial"/>
          <w:lang w:val="en-US"/>
        </w:rPr>
        <w:t xml:space="preserve">P2 amplitudes were significantly </w:t>
      </w:r>
      <w:r w:rsidR="00BD35DC" w:rsidRPr="005848FF">
        <w:rPr>
          <w:rFonts w:ascii="Arial" w:eastAsia="Arial" w:hAnsi="Arial" w:cs="Arial"/>
          <w:lang w:val="en-US"/>
        </w:rPr>
        <w:t>affected by authority (</w:t>
      </w:r>
      <w:r w:rsidRPr="005848FF">
        <w:rPr>
          <w:rFonts w:ascii="Arial" w:eastAsia="Arial" w:hAnsi="Arial" w:cs="Arial"/>
          <w:lang w:val="en-US"/>
        </w:rPr>
        <w:t xml:space="preserve">interaction: </w:t>
      </w:r>
      <w:proofErr w:type="gramStart"/>
      <w:r w:rsidRPr="005848FF">
        <w:rPr>
          <w:rFonts w:ascii="Arial" w:eastAsia="Arial" w:hAnsi="Arial" w:cs="Arial"/>
          <w:i/>
          <w:lang w:val="en-US"/>
        </w:rPr>
        <w:t>F</w:t>
      </w:r>
      <w:r w:rsidRPr="005848FF">
        <w:rPr>
          <w:rFonts w:ascii="Arial" w:eastAsia="Arial" w:hAnsi="Arial" w:cs="Arial"/>
          <w:lang w:val="en-US"/>
        </w:rPr>
        <w:t>(</w:t>
      </w:r>
      <w:proofErr w:type="gramEnd"/>
      <w:r w:rsidRPr="005848FF">
        <w:rPr>
          <w:rFonts w:ascii="Arial" w:eastAsia="Arial" w:hAnsi="Arial" w:cs="Arial"/>
          <w:lang w:val="en-US"/>
        </w:rPr>
        <w:t xml:space="preserve">1,76)=0.77, </w:t>
      </w:r>
      <w:r w:rsidRPr="005848FF">
        <w:rPr>
          <w:rFonts w:ascii="Arial" w:eastAsia="Arial" w:hAnsi="Arial" w:cs="Arial"/>
          <w:i/>
          <w:iCs/>
          <w:lang w:val="en-US"/>
        </w:rPr>
        <w:t>p</w:t>
      </w:r>
      <w:r w:rsidRPr="005848FF">
        <w:rPr>
          <w:rFonts w:ascii="Arial" w:eastAsia="Arial" w:hAnsi="Arial" w:cs="Arial"/>
          <w:lang w:val="en-US"/>
        </w:rPr>
        <w:t xml:space="preserve">=.383; authority: </w:t>
      </w:r>
      <w:r w:rsidRPr="005848FF">
        <w:rPr>
          <w:rFonts w:ascii="Arial" w:eastAsia="Arial" w:hAnsi="Arial" w:cs="Arial"/>
          <w:i/>
          <w:lang w:val="en-US"/>
        </w:rPr>
        <w:t>F</w:t>
      </w:r>
      <w:r w:rsidRPr="005848FF">
        <w:rPr>
          <w:rFonts w:ascii="Arial" w:eastAsia="Arial" w:hAnsi="Arial" w:cs="Arial"/>
          <w:lang w:val="en-US"/>
        </w:rPr>
        <w:t xml:space="preserve">(1,76)=5.30, </w:t>
      </w:r>
      <w:r w:rsidRPr="005848FF">
        <w:rPr>
          <w:rFonts w:ascii="Arial" w:eastAsia="Arial" w:hAnsi="Arial" w:cs="Arial"/>
          <w:i/>
          <w:iCs/>
          <w:lang w:val="en-US"/>
        </w:rPr>
        <w:t>p</w:t>
      </w:r>
      <w:r w:rsidRPr="005848FF">
        <w:rPr>
          <w:rFonts w:ascii="Arial" w:eastAsia="Arial" w:hAnsi="Arial" w:cs="Arial"/>
          <w:lang w:val="en-US"/>
        </w:rPr>
        <w:t xml:space="preserve">=.024, </w:t>
      </w:r>
      <w:r w:rsidRPr="005848FF">
        <w:rPr>
          <w:rFonts w:ascii="Arial" w:eastAsia="Arial" w:hAnsi="Arial" w:cs="Arial"/>
        </w:rPr>
        <w:t>η</w:t>
      </w:r>
      <w:r w:rsidRPr="005848FF">
        <w:rPr>
          <w:rFonts w:ascii="Arial" w:eastAsia="Arial" w:hAnsi="Arial" w:cs="Arial"/>
          <w:vertAlign w:val="subscript"/>
          <w:lang w:val="en-GB"/>
        </w:rPr>
        <w:t>p</w:t>
      </w:r>
      <w:r w:rsidRPr="005848FF">
        <w:rPr>
          <w:rFonts w:ascii="Arial" w:eastAsia="Arial" w:hAnsi="Arial" w:cs="Arial"/>
          <w:vertAlign w:val="superscript"/>
          <w:lang w:val="en-GB"/>
        </w:rPr>
        <w:t>2</w:t>
      </w:r>
      <w:r w:rsidRPr="005848FF">
        <w:rPr>
          <w:rFonts w:ascii="Arial" w:eastAsia="Arial" w:hAnsi="Arial" w:cs="Arial"/>
          <w:lang w:val="en-US"/>
        </w:rPr>
        <w:t xml:space="preserve">=.07; order: </w:t>
      </w:r>
      <w:r w:rsidRPr="005848FF">
        <w:rPr>
          <w:rFonts w:ascii="Arial" w:eastAsia="Arial" w:hAnsi="Arial" w:cs="Arial"/>
          <w:i/>
          <w:lang w:val="en-US"/>
        </w:rPr>
        <w:t>F</w:t>
      </w:r>
      <w:r w:rsidRPr="005848FF">
        <w:rPr>
          <w:rFonts w:ascii="Arial" w:eastAsia="Arial" w:hAnsi="Arial" w:cs="Arial"/>
          <w:lang w:val="en-US"/>
        </w:rPr>
        <w:t xml:space="preserve">(1,76)=0.69, </w:t>
      </w:r>
      <w:r w:rsidRPr="005848FF">
        <w:rPr>
          <w:rFonts w:ascii="Arial" w:eastAsia="Arial" w:hAnsi="Arial" w:cs="Arial"/>
          <w:i/>
          <w:iCs/>
          <w:lang w:val="en-US"/>
        </w:rPr>
        <w:t>p</w:t>
      </w:r>
      <w:r w:rsidRPr="005848FF">
        <w:rPr>
          <w:rFonts w:ascii="Arial" w:eastAsia="Arial" w:hAnsi="Arial" w:cs="Arial"/>
          <w:lang w:val="en-US"/>
        </w:rPr>
        <w:t xml:space="preserve">=.41). </w:t>
      </w:r>
      <w:r w:rsidRPr="005848FF">
        <w:rPr>
          <w:rFonts w:ascii="Arial" w:eastAsia="Arial" w:hAnsi="Arial" w:cs="Arial"/>
          <w:lang w:val="en-GB"/>
        </w:rPr>
        <w:t>Pearson correlation showed that P2 is not correlated with tax compliance (r=.16, p=.130).</w:t>
      </w:r>
    </w:p>
    <w:p w14:paraId="11BD203F" w14:textId="13EC2990" w:rsidR="00987A33" w:rsidRPr="00B0425E" w:rsidRDefault="00987A33" w:rsidP="00EA3B10">
      <w:pPr>
        <w:spacing w:line="360" w:lineRule="auto"/>
        <w:ind w:firstLine="720"/>
        <w:jc w:val="both"/>
        <w:rPr>
          <w:rFonts w:ascii="Arial" w:eastAsia="Arial" w:hAnsi="Arial" w:cs="Arial"/>
          <w:lang w:val="en-GB"/>
        </w:rPr>
      </w:pPr>
      <w:r>
        <w:rPr>
          <w:rFonts w:ascii="Arial" w:eastAsia="Arial" w:hAnsi="Arial" w:cs="Arial"/>
          <w:lang w:val="en-US"/>
        </w:rPr>
        <w:t>MFN</w:t>
      </w:r>
      <w:r w:rsidRPr="000C2793">
        <w:rPr>
          <w:rFonts w:ascii="Arial" w:eastAsia="Arial" w:hAnsi="Arial" w:cs="Arial"/>
          <w:lang w:val="en-US"/>
        </w:rPr>
        <w:t xml:space="preserve"> </w:t>
      </w:r>
      <w:r w:rsidR="000C2793" w:rsidRPr="000C2793">
        <w:rPr>
          <w:rFonts w:ascii="Arial" w:eastAsia="Arial" w:hAnsi="Arial" w:cs="Arial"/>
          <w:lang w:val="en-US"/>
        </w:rPr>
        <w:t xml:space="preserve">amplitudes were significantly </w:t>
      </w:r>
      <w:r w:rsidR="00BD35DC">
        <w:rPr>
          <w:rFonts w:ascii="Arial" w:eastAsia="Arial" w:hAnsi="Arial" w:cs="Arial"/>
          <w:lang w:val="en-US"/>
        </w:rPr>
        <w:t>affected by authority (</w:t>
      </w:r>
      <w:r w:rsidR="000C2793" w:rsidRPr="000C2793">
        <w:rPr>
          <w:rFonts w:ascii="Arial" w:eastAsia="Arial" w:hAnsi="Arial" w:cs="Arial"/>
          <w:lang w:val="en-US"/>
        </w:rPr>
        <w:t xml:space="preserve">interaction: </w:t>
      </w:r>
      <w:proofErr w:type="gramStart"/>
      <w:r w:rsidR="000C2793" w:rsidRPr="000C2793">
        <w:rPr>
          <w:rFonts w:ascii="Arial" w:eastAsia="Arial" w:hAnsi="Arial" w:cs="Arial"/>
          <w:i/>
          <w:iCs/>
          <w:lang w:val="en-US"/>
        </w:rPr>
        <w:t>F</w:t>
      </w:r>
      <w:r w:rsidR="000C2793" w:rsidRPr="000C2793">
        <w:rPr>
          <w:rFonts w:ascii="Arial" w:eastAsia="Arial" w:hAnsi="Arial" w:cs="Arial"/>
          <w:lang w:val="en-US"/>
        </w:rPr>
        <w:t>(</w:t>
      </w:r>
      <w:proofErr w:type="gramEnd"/>
      <w:r w:rsidR="000C2793" w:rsidRPr="000C2793">
        <w:rPr>
          <w:rFonts w:ascii="Arial" w:eastAsia="Arial" w:hAnsi="Arial" w:cs="Arial"/>
          <w:lang w:val="en-US"/>
        </w:rPr>
        <w:t>1,76)=</w:t>
      </w:r>
      <w:r w:rsidR="00A744C2">
        <w:rPr>
          <w:rFonts w:ascii="Arial" w:eastAsia="Arial" w:hAnsi="Arial" w:cs="Arial"/>
          <w:lang w:val="en-US"/>
        </w:rPr>
        <w:t>1.83</w:t>
      </w:r>
      <w:r w:rsidR="000C2793" w:rsidRPr="000C2793">
        <w:rPr>
          <w:rFonts w:ascii="Arial" w:eastAsia="Arial" w:hAnsi="Arial" w:cs="Arial"/>
          <w:lang w:val="en-US"/>
        </w:rPr>
        <w:t xml:space="preserve">, </w:t>
      </w:r>
      <w:r w:rsidR="000C2793" w:rsidRPr="000C2793">
        <w:rPr>
          <w:rFonts w:ascii="Arial" w:eastAsia="Arial" w:hAnsi="Arial" w:cs="Arial"/>
          <w:i/>
          <w:iCs/>
          <w:lang w:val="en-US"/>
        </w:rPr>
        <w:t>p</w:t>
      </w:r>
      <w:r w:rsidR="000C2793" w:rsidRPr="000C2793">
        <w:rPr>
          <w:rFonts w:ascii="Arial" w:eastAsia="Arial" w:hAnsi="Arial" w:cs="Arial"/>
          <w:lang w:val="en-US"/>
        </w:rPr>
        <w:t>=.</w:t>
      </w:r>
      <w:r w:rsidR="00A744C2">
        <w:rPr>
          <w:rFonts w:ascii="Arial" w:eastAsia="Arial" w:hAnsi="Arial" w:cs="Arial"/>
          <w:lang w:val="en-US"/>
        </w:rPr>
        <w:t>18</w:t>
      </w:r>
      <w:r w:rsidR="000C2793" w:rsidRPr="000C2793">
        <w:rPr>
          <w:rFonts w:ascii="Arial" w:eastAsia="Arial" w:hAnsi="Arial" w:cs="Arial"/>
          <w:lang w:val="en-US"/>
        </w:rPr>
        <w:t>), authority: (</w:t>
      </w:r>
      <w:r w:rsidR="000C2793" w:rsidRPr="000C2793">
        <w:rPr>
          <w:rFonts w:ascii="Arial" w:eastAsia="Arial" w:hAnsi="Arial" w:cs="Arial"/>
          <w:i/>
          <w:iCs/>
          <w:lang w:val="en-US"/>
        </w:rPr>
        <w:t>F</w:t>
      </w:r>
      <w:r w:rsidR="000C2793" w:rsidRPr="000C2793">
        <w:rPr>
          <w:rFonts w:ascii="Arial" w:eastAsia="Arial" w:hAnsi="Arial" w:cs="Arial"/>
          <w:lang w:val="en-US"/>
        </w:rPr>
        <w:t>(1,76)=</w:t>
      </w:r>
      <w:r w:rsidR="00A744C2">
        <w:rPr>
          <w:rFonts w:ascii="Arial" w:eastAsia="Arial" w:hAnsi="Arial" w:cs="Arial"/>
          <w:lang w:val="en-US"/>
        </w:rPr>
        <w:t>9.43</w:t>
      </w:r>
      <w:r w:rsidR="000C2793" w:rsidRPr="000C2793">
        <w:rPr>
          <w:rFonts w:ascii="Arial" w:eastAsia="Arial" w:hAnsi="Arial" w:cs="Arial"/>
          <w:lang w:val="en-US"/>
        </w:rPr>
        <w:t xml:space="preserve">, </w:t>
      </w:r>
      <w:r w:rsidR="000C2793" w:rsidRPr="000C2793">
        <w:rPr>
          <w:rFonts w:ascii="Arial" w:eastAsia="Arial" w:hAnsi="Arial" w:cs="Arial"/>
          <w:i/>
          <w:iCs/>
          <w:lang w:val="en-US"/>
        </w:rPr>
        <w:t>p</w:t>
      </w:r>
      <w:r w:rsidR="000C2793" w:rsidRPr="000C2793">
        <w:rPr>
          <w:rFonts w:ascii="Arial" w:eastAsia="Arial" w:hAnsi="Arial" w:cs="Arial"/>
          <w:lang w:val="en-US"/>
        </w:rPr>
        <w:t>=.0</w:t>
      </w:r>
      <w:r w:rsidR="00A744C2">
        <w:rPr>
          <w:rFonts w:ascii="Arial" w:eastAsia="Arial" w:hAnsi="Arial" w:cs="Arial"/>
          <w:lang w:val="en-US"/>
        </w:rPr>
        <w:t>03</w:t>
      </w:r>
      <w:r w:rsidR="000C2793" w:rsidRPr="000C2793">
        <w:rPr>
          <w:rFonts w:ascii="Arial" w:eastAsia="Arial" w:hAnsi="Arial" w:cs="Arial"/>
          <w:lang w:val="en-US"/>
        </w:rPr>
        <w:t xml:space="preserve">, </w:t>
      </w:r>
      <w:r w:rsidR="000C2793" w:rsidRPr="0084576F">
        <w:rPr>
          <w:rFonts w:ascii="Arial" w:eastAsia="Arial" w:hAnsi="Arial" w:cs="Arial"/>
        </w:rPr>
        <w:t>η</w:t>
      </w:r>
      <w:r w:rsidR="000C2793" w:rsidRPr="0084576F">
        <w:rPr>
          <w:rFonts w:ascii="Arial" w:eastAsia="Arial" w:hAnsi="Arial" w:cs="Arial"/>
          <w:vertAlign w:val="subscript"/>
          <w:lang w:val="en-GB"/>
        </w:rPr>
        <w:t>p</w:t>
      </w:r>
      <w:r w:rsidR="000C2793" w:rsidRPr="0084576F">
        <w:rPr>
          <w:rFonts w:ascii="Arial" w:eastAsia="Arial" w:hAnsi="Arial" w:cs="Arial"/>
          <w:vertAlign w:val="superscript"/>
          <w:lang w:val="en-GB"/>
        </w:rPr>
        <w:t>2</w:t>
      </w:r>
      <w:r w:rsidR="000C2793" w:rsidRPr="000C2793">
        <w:rPr>
          <w:rFonts w:ascii="Arial" w:eastAsia="Arial" w:hAnsi="Arial" w:cs="Arial"/>
          <w:lang w:val="en-US"/>
        </w:rPr>
        <w:t>=.</w:t>
      </w:r>
      <w:r w:rsidR="00A744C2">
        <w:rPr>
          <w:rFonts w:ascii="Arial" w:eastAsia="Arial" w:hAnsi="Arial" w:cs="Arial"/>
          <w:lang w:val="en-US"/>
        </w:rPr>
        <w:t>11</w:t>
      </w:r>
      <w:r w:rsidR="000C2793" w:rsidRPr="000C2793">
        <w:rPr>
          <w:rFonts w:ascii="Arial" w:eastAsia="Arial" w:hAnsi="Arial" w:cs="Arial"/>
          <w:lang w:val="en-US"/>
        </w:rPr>
        <w:t xml:space="preserve">), order: </w:t>
      </w:r>
      <w:r w:rsidR="000C2793" w:rsidRPr="000C2793">
        <w:rPr>
          <w:rFonts w:ascii="Arial" w:eastAsia="Arial" w:hAnsi="Arial" w:cs="Arial"/>
          <w:i/>
          <w:iCs/>
          <w:lang w:val="en-US"/>
        </w:rPr>
        <w:t>F</w:t>
      </w:r>
      <w:r w:rsidR="000C2793" w:rsidRPr="000C2793">
        <w:rPr>
          <w:rFonts w:ascii="Arial" w:eastAsia="Arial" w:hAnsi="Arial" w:cs="Arial"/>
          <w:lang w:val="en-US"/>
        </w:rPr>
        <w:t>(1,75)=0.</w:t>
      </w:r>
      <w:r w:rsidR="00A744C2">
        <w:rPr>
          <w:rFonts w:ascii="Arial" w:eastAsia="Arial" w:hAnsi="Arial" w:cs="Arial"/>
          <w:lang w:val="en-US"/>
        </w:rPr>
        <w:t>38</w:t>
      </w:r>
      <w:r w:rsidR="000C2793" w:rsidRPr="000C2793">
        <w:rPr>
          <w:rFonts w:ascii="Arial" w:eastAsia="Arial" w:hAnsi="Arial" w:cs="Arial"/>
          <w:lang w:val="en-US"/>
        </w:rPr>
        <w:t xml:space="preserve">, </w:t>
      </w:r>
      <w:r w:rsidR="000C2793" w:rsidRPr="000C2793">
        <w:rPr>
          <w:rFonts w:ascii="Arial" w:eastAsia="Arial" w:hAnsi="Arial" w:cs="Arial"/>
          <w:i/>
          <w:iCs/>
          <w:lang w:val="en-US"/>
        </w:rPr>
        <w:t>p</w:t>
      </w:r>
      <w:r w:rsidR="000C2793" w:rsidRPr="000C2793">
        <w:rPr>
          <w:rFonts w:ascii="Arial" w:eastAsia="Arial" w:hAnsi="Arial" w:cs="Arial"/>
          <w:lang w:val="en-US"/>
        </w:rPr>
        <w:t>=.</w:t>
      </w:r>
      <w:r w:rsidR="00A744C2">
        <w:rPr>
          <w:rFonts w:ascii="Arial" w:eastAsia="Arial" w:hAnsi="Arial" w:cs="Arial"/>
          <w:lang w:val="en-US"/>
        </w:rPr>
        <w:t>54</w:t>
      </w:r>
      <w:r w:rsidR="000C2793" w:rsidRPr="000C2793">
        <w:rPr>
          <w:rFonts w:ascii="Arial" w:eastAsia="Arial" w:hAnsi="Arial" w:cs="Arial"/>
          <w:lang w:val="en-US"/>
        </w:rPr>
        <w:t xml:space="preserve">). </w:t>
      </w:r>
      <w:r w:rsidR="00B0425E" w:rsidRPr="005848FF">
        <w:rPr>
          <w:rFonts w:ascii="Arial" w:eastAsia="Arial" w:hAnsi="Arial" w:cs="Arial"/>
          <w:lang w:val="en-GB"/>
        </w:rPr>
        <w:t xml:space="preserve">No significant correlation was observed between MFN merged for both authorities and tax payments </w:t>
      </w:r>
      <w:r w:rsidR="00B0425E" w:rsidRPr="005848FF">
        <w:rPr>
          <w:rFonts w:ascii="Arial" w:eastAsia="Arial" w:hAnsi="Arial" w:cs="Arial"/>
          <w:highlight w:val="yellow"/>
          <w:lang w:val="en-GB"/>
        </w:rPr>
        <w:t>(</w:t>
      </w:r>
      <w:r w:rsidR="00B0425E" w:rsidRPr="005848FF">
        <w:rPr>
          <w:rFonts w:ascii="Arial" w:eastAsia="Arial" w:hAnsi="Arial" w:cs="Arial"/>
          <w:i/>
          <w:iCs/>
          <w:highlight w:val="yellow"/>
          <w:lang w:val="en-GB"/>
        </w:rPr>
        <w:t>r</w:t>
      </w:r>
      <w:r w:rsidR="00B0425E" w:rsidRPr="005848FF">
        <w:rPr>
          <w:rFonts w:ascii="Arial" w:eastAsia="Arial" w:hAnsi="Arial" w:cs="Arial"/>
          <w:highlight w:val="yellow"/>
          <w:lang w:val="en-GB"/>
        </w:rPr>
        <w:t>=.</w:t>
      </w:r>
      <w:r w:rsidR="00323F31">
        <w:rPr>
          <w:rFonts w:ascii="Arial" w:eastAsia="Arial" w:hAnsi="Arial" w:cs="Arial"/>
          <w:highlight w:val="yellow"/>
          <w:lang w:val="en-GB"/>
        </w:rPr>
        <w:t>08</w:t>
      </w:r>
      <w:r w:rsidR="00B0425E" w:rsidRPr="005848FF">
        <w:rPr>
          <w:rFonts w:ascii="Arial" w:eastAsia="Arial" w:hAnsi="Arial" w:cs="Arial"/>
          <w:highlight w:val="yellow"/>
          <w:lang w:val="en-GB"/>
        </w:rPr>
        <w:t>, p=.</w:t>
      </w:r>
      <w:r w:rsidR="00323F31">
        <w:rPr>
          <w:rFonts w:ascii="Arial" w:eastAsia="Arial" w:hAnsi="Arial" w:cs="Arial"/>
          <w:highlight w:val="yellow"/>
          <w:lang w:val="en-GB"/>
        </w:rPr>
        <w:t>480</w:t>
      </w:r>
      <w:r w:rsidR="00B0425E" w:rsidRPr="005848FF">
        <w:rPr>
          <w:rFonts w:ascii="Arial" w:eastAsia="Arial" w:hAnsi="Arial" w:cs="Arial"/>
          <w:highlight w:val="yellow"/>
          <w:lang w:val="en-GB"/>
        </w:rPr>
        <w:t>) or P2 (r=</w:t>
      </w:r>
      <w:r w:rsidR="005848FF" w:rsidRPr="005848FF">
        <w:rPr>
          <w:rFonts w:ascii="Arial" w:eastAsia="Arial" w:hAnsi="Arial" w:cs="Arial"/>
          <w:highlight w:val="yellow"/>
          <w:lang w:val="en-GB"/>
        </w:rPr>
        <w:t>-</w:t>
      </w:r>
      <w:r w:rsidR="00B0425E" w:rsidRPr="005848FF">
        <w:rPr>
          <w:rFonts w:ascii="Arial" w:eastAsia="Arial" w:hAnsi="Arial" w:cs="Arial"/>
          <w:highlight w:val="yellow"/>
          <w:lang w:val="en-GB"/>
        </w:rPr>
        <w:t>.11, p=.330).</w:t>
      </w:r>
    </w:p>
    <w:p w14:paraId="69820962" w14:textId="58C23B20" w:rsidR="005E69F2" w:rsidRPr="00193EC2" w:rsidRDefault="000C2793" w:rsidP="00EA3B10">
      <w:pPr>
        <w:spacing w:line="360" w:lineRule="auto"/>
        <w:ind w:firstLine="720"/>
        <w:jc w:val="both"/>
        <w:rPr>
          <w:rFonts w:ascii="Arial" w:eastAsia="Arial" w:hAnsi="Arial" w:cs="Arial"/>
          <w:highlight w:val="yellow"/>
          <w:lang w:val="en-US"/>
        </w:rPr>
      </w:pPr>
      <w:r w:rsidRPr="000C2793">
        <w:rPr>
          <w:rFonts w:ascii="Arial" w:eastAsia="Arial" w:hAnsi="Arial" w:cs="Arial"/>
          <w:lang w:val="en-US"/>
        </w:rPr>
        <w:t xml:space="preserve">P300 amplitudes were significantly </w:t>
      </w:r>
      <w:r w:rsidR="008A0996">
        <w:rPr>
          <w:rFonts w:ascii="Arial" w:eastAsia="Arial" w:hAnsi="Arial" w:cs="Arial"/>
          <w:lang w:val="en-US"/>
        </w:rPr>
        <w:t>affected by authority (</w:t>
      </w:r>
      <w:r w:rsidRPr="000C2793">
        <w:rPr>
          <w:rFonts w:ascii="Arial" w:eastAsia="Arial" w:hAnsi="Arial" w:cs="Arial"/>
          <w:lang w:val="en-US"/>
        </w:rPr>
        <w:t xml:space="preserve">interaction: </w:t>
      </w:r>
      <w:proofErr w:type="gramStart"/>
      <w:r w:rsidRPr="000C2793">
        <w:rPr>
          <w:rFonts w:ascii="Arial" w:eastAsia="Arial" w:hAnsi="Arial" w:cs="Arial"/>
          <w:i/>
          <w:iCs/>
          <w:lang w:val="en-US"/>
        </w:rPr>
        <w:t>F</w:t>
      </w:r>
      <w:r w:rsidRPr="000C2793">
        <w:rPr>
          <w:rFonts w:ascii="Arial" w:eastAsia="Arial" w:hAnsi="Arial" w:cs="Arial"/>
          <w:lang w:val="en-US"/>
        </w:rPr>
        <w:t>(</w:t>
      </w:r>
      <w:proofErr w:type="gramEnd"/>
      <w:r w:rsidRPr="000C2793">
        <w:rPr>
          <w:rFonts w:ascii="Arial" w:eastAsia="Arial" w:hAnsi="Arial" w:cs="Arial"/>
          <w:lang w:val="en-US"/>
        </w:rPr>
        <w:t>1,76)=</w:t>
      </w:r>
      <w:r w:rsidR="002D3A5D">
        <w:rPr>
          <w:rFonts w:ascii="Arial" w:eastAsia="Arial" w:hAnsi="Arial" w:cs="Arial"/>
          <w:lang w:val="en-US"/>
        </w:rPr>
        <w:t>0.06</w:t>
      </w:r>
      <w:r w:rsidRPr="000C2793">
        <w:rPr>
          <w:rFonts w:ascii="Arial" w:eastAsia="Arial" w:hAnsi="Arial" w:cs="Arial"/>
          <w:lang w:val="en-US"/>
        </w:rPr>
        <w:t xml:space="preserve">, </w:t>
      </w:r>
      <w:r w:rsidRPr="000C2793">
        <w:rPr>
          <w:rFonts w:ascii="Arial" w:eastAsia="Arial" w:hAnsi="Arial" w:cs="Arial"/>
          <w:i/>
          <w:iCs/>
          <w:lang w:val="en-US"/>
        </w:rPr>
        <w:t>p</w:t>
      </w:r>
      <w:r w:rsidRPr="000C2793">
        <w:rPr>
          <w:rFonts w:ascii="Arial" w:eastAsia="Arial" w:hAnsi="Arial" w:cs="Arial"/>
          <w:lang w:val="en-US"/>
        </w:rPr>
        <w:t>=.</w:t>
      </w:r>
      <w:r w:rsidR="002D3A5D">
        <w:rPr>
          <w:rFonts w:ascii="Arial" w:eastAsia="Arial" w:hAnsi="Arial" w:cs="Arial"/>
          <w:lang w:val="en-US"/>
        </w:rPr>
        <w:t>814</w:t>
      </w:r>
      <w:r w:rsidRPr="000C2793">
        <w:rPr>
          <w:rFonts w:ascii="Arial" w:eastAsia="Arial" w:hAnsi="Arial" w:cs="Arial"/>
          <w:lang w:val="en-US"/>
        </w:rPr>
        <w:t>), authority: (F(1,76)=</w:t>
      </w:r>
      <w:r w:rsidR="002D3A5D">
        <w:rPr>
          <w:rFonts w:ascii="Arial" w:eastAsia="Arial" w:hAnsi="Arial" w:cs="Arial"/>
          <w:lang w:val="en-US"/>
        </w:rPr>
        <w:t>6.81</w:t>
      </w:r>
      <w:r w:rsidRPr="000C2793">
        <w:rPr>
          <w:rFonts w:ascii="Arial" w:eastAsia="Arial" w:hAnsi="Arial" w:cs="Arial"/>
          <w:lang w:val="en-US"/>
        </w:rPr>
        <w:t xml:space="preserve">, </w:t>
      </w:r>
      <w:r w:rsidRPr="000C2793">
        <w:rPr>
          <w:rFonts w:ascii="Arial" w:eastAsia="Arial" w:hAnsi="Arial" w:cs="Arial"/>
          <w:i/>
          <w:iCs/>
          <w:lang w:val="en-US"/>
        </w:rPr>
        <w:t>p</w:t>
      </w:r>
      <w:r w:rsidRPr="000C2793">
        <w:rPr>
          <w:rFonts w:ascii="Arial" w:eastAsia="Arial" w:hAnsi="Arial" w:cs="Arial"/>
          <w:lang w:val="en-US"/>
        </w:rPr>
        <w:t>=.0</w:t>
      </w:r>
      <w:r w:rsidR="002D3A5D">
        <w:rPr>
          <w:rFonts w:ascii="Arial" w:eastAsia="Arial" w:hAnsi="Arial" w:cs="Arial"/>
          <w:lang w:val="en-US"/>
        </w:rPr>
        <w:t>11</w:t>
      </w:r>
      <w:r w:rsidRPr="000C2793">
        <w:rPr>
          <w:rFonts w:ascii="Arial" w:eastAsia="Arial" w:hAnsi="Arial" w:cs="Arial"/>
          <w:lang w:val="en-US"/>
        </w:rPr>
        <w:t xml:space="preserve">, </w:t>
      </w:r>
      <w:r w:rsidRPr="0084576F">
        <w:rPr>
          <w:rFonts w:ascii="Arial" w:eastAsia="Arial" w:hAnsi="Arial" w:cs="Arial"/>
        </w:rPr>
        <w:t>η</w:t>
      </w:r>
      <w:r w:rsidRPr="0084576F">
        <w:rPr>
          <w:rFonts w:ascii="Arial" w:eastAsia="Arial" w:hAnsi="Arial" w:cs="Arial"/>
          <w:vertAlign w:val="subscript"/>
          <w:lang w:val="en-GB"/>
        </w:rPr>
        <w:t>p</w:t>
      </w:r>
      <w:r w:rsidRPr="0084576F">
        <w:rPr>
          <w:rFonts w:ascii="Arial" w:eastAsia="Arial" w:hAnsi="Arial" w:cs="Arial"/>
          <w:vertAlign w:val="superscript"/>
          <w:lang w:val="en-GB"/>
        </w:rPr>
        <w:t>2</w:t>
      </w:r>
      <w:r w:rsidRPr="000C2793">
        <w:rPr>
          <w:rFonts w:ascii="Arial" w:eastAsia="Arial" w:hAnsi="Arial" w:cs="Arial"/>
          <w:lang w:val="en-US"/>
        </w:rPr>
        <w:t>=.</w:t>
      </w:r>
      <w:r w:rsidR="002D3A5D">
        <w:rPr>
          <w:rFonts w:ascii="Arial" w:eastAsia="Arial" w:hAnsi="Arial" w:cs="Arial"/>
          <w:lang w:val="en-US"/>
        </w:rPr>
        <w:t>08</w:t>
      </w:r>
      <w:r w:rsidRPr="000C2793">
        <w:rPr>
          <w:rFonts w:ascii="Arial" w:eastAsia="Arial" w:hAnsi="Arial" w:cs="Arial"/>
          <w:lang w:val="en-US"/>
        </w:rPr>
        <w:t xml:space="preserve">), order: </w:t>
      </w:r>
      <w:r w:rsidRPr="000C2793">
        <w:rPr>
          <w:rFonts w:ascii="Arial" w:eastAsia="Arial" w:hAnsi="Arial" w:cs="Arial"/>
          <w:i/>
          <w:iCs/>
          <w:lang w:val="en-US"/>
        </w:rPr>
        <w:t>F</w:t>
      </w:r>
      <w:r w:rsidRPr="000C2793">
        <w:rPr>
          <w:rFonts w:ascii="Arial" w:eastAsia="Arial" w:hAnsi="Arial" w:cs="Arial"/>
          <w:lang w:val="en-US"/>
        </w:rPr>
        <w:t>(1,76)=</w:t>
      </w:r>
      <w:r w:rsidR="002D3A5D">
        <w:rPr>
          <w:rFonts w:ascii="Arial" w:eastAsia="Arial" w:hAnsi="Arial" w:cs="Arial"/>
          <w:lang w:val="en-US"/>
        </w:rPr>
        <w:t>2.05</w:t>
      </w:r>
      <w:r w:rsidRPr="000C2793">
        <w:rPr>
          <w:rFonts w:ascii="Arial" w:eastAsia="Arial" w:hAnsi="Arial" w:cs="Arial"/>
          <w:lang w:val="en-US"/>
        </w:rPr>
        <w:t xml:space="preserve">, </w:t>
      </w:r>
      <w:r w:rsidRPr="000C2793">
        <w:rPr>
          <w:rFonts w:ascii="Arial" w:eastAsia="Arial" w:hAnsi="Arial" w:cs="Arial"/>
          <w:i/>
          <w:iCs/>
          <w:lang w:val="en-US"/>
        </w:rPr>
        <w:t>p</w:t>
      </w:r>
      <w:r w:rsidRPr="000C2793">
        <w:rPr>
          <w:rFonts w:ascii="Arial" w:eastAsia="Arial" w:hAnsi="Arial" w:cs="Arial"/>
          <w:lang w:val="en-US"/>
        </w:rPr>
        <w:t>=.</w:t>
      </w:r>
      <w:r w:rsidR="002D3A5D">
        <w:rPr>
          <w:rFonts w:ascii="Arial" w:eastAsia="Arial" w:hAnsi="Arial" w:cs="Arial"/>
          <w:lang w:val="en-US"/>
        </w:rPr>
        <w:t>157</w:t>
      </w:r>
      <w:r w:rsidRPr="000C2793">
        <w:rPr>
          <w:rFonts w:ascii="Arial" w:eastAsia="Arial" w:hAnsi="Arial" w:cs="Arial"/>
          <w:lang w:val="en-US"/>
        </w:rPr>
        <w:t xml:space="preserve">). </w:t>
      </w:r>
      <w:r w:rsidR="00B0425E" w:rsidRPr="005848FF">
        <w:rPr>
          <w:rFonts w:ascii="Arial" w:eastAsia="Arial" w:hAnsi="Arial" w:cs="Arial"/>
          <w:lang w:val="en-GB"/>
        </w:rPr>
        <w:t>Pearson correlation showed a significant relationship between P300 and tax payments merged for both authorities (r=-.2</w:t>
      </w:r>
      <w:r w:rsidR="00323F31">
        <w:rPr>
          <w:rFonts w:ascii="Arial" w:eastAsia="Arial" w:hAnsi="Arial" w:cs="Arial"/>
          <w:lang w:val="en-GB"/>
        </w:rPr>
        <w:t>3</w:t>
      </w:r>
      <w:r w:rsidR="00B0425E" w:rsidRPr="005848FF">
        <w:rPr>
          <w:rFonts w:ascii="Arial" w:eastAsia="Arial" w:hAnsi="Arial" w:cs="Arial"/>
          <w:lang w:val="en-GB"/>
        </w:rPr>
        <w:t>, p=.0</w:t>
      </w:r>
      <w:r w:rsidR="00323F31">
        <w:rPr>
          <w:rFonts w:ascii="Arial" w:eastAsia="Arial" w:hAnsi="Arial" w:cs="Arial"/>
          <w:lang w:val="en-GB"/>
        </w:rPr>
        <w:t>47</w:t>
      </w:r>
      <w:r w:rsidR="00B0425E" w:rsidRPr="005848FF">
        <w:rPr>
          <w:rFonts w:ascii="Arial" w:eastAsia="Arial" w:hAnsi="Arial" w:cs="Arial"/>
          <w:lang w:val="en-GB"/>
        </w:rPr>
        <w:t xml:space="preserve">). No correlation was found between P300 and P2 (r=.19, p=.100).  However, P300 and MFN amplitudes were correlated </w:t>
      </w:r>
      <w:r w:rsidR="00B0425E" w:rsidRPr="00323F31">
        <w:rPr>
          <w:rFonts w:ascii="Arial" w:eastAsia="Arial" w:hAnsi="Arial" w:cs="Arial"/>
          <w:highlight w:val="yellow"/>
          <w:lang w:val="en-GB"/>
        </w:rPr>
        <w:t>(r=</w:t>
      </w:r>
      <w:r w:rsidR="00B3442E" w:rsidRPr="00323F31">
        <w:rPr>
          <w:rFonts w:ascii="Arial" w:eastAsia="Arial" w:hAnsi="Arial" w:cs="Arial"/>
          <w:highlight w:val="yellow"/>
          <w:lang w:val="en-GB"/>
        </w:rPr>
        <w:t>-</w:t>
      </w:r>
      <w:r w:rsidR="00B0425E" w:rsidRPr="00323F31">
        <w:rPr>
          <w:rFonts w:ascii="Arial" w:eastAsia="Arial" w:hAnsi="Arial" w:cs="Arial"/>
          <w:highlight w:val="yellow"/>
          <w:lang w:val="en-GB"/>
        </w:rPr>
        <w:t>.64, p&lt;.001),</w:t>
      </w:r>
      <w:r w:rsidR="00B0425E" w:rsidRPr="005848FF">
        <w:rPr>
          <w:rFonts w:ascii="Arial" w:eastAsia="Arial" w:hAnsi="Arial" w:cs="Arial"/>
          <w:lang w:val="en-GB"/>
        </w:rPr>
        <w:t xml:space="preserve"> the correlations between the two ERP components and tax payments failed to differ significantly from each other (</w:t>
      </w:r>
      <w:proofErr w:type="spellStart"/>
      <w:r w:rsidR="00B0425E" w:rsidRPr="005848FF">
        <w:rPr>
          <w:rFonts w:ascii="Arial" w:eastAsia="Arial" w:hAnsi="Arial" w:cs="Arial"/>
          <w:lang w:val="en-GB"/>
        </w:rPr>
        <w:t>Steiger’s</w:t>
      </w:r>
      <w:proofErr w:type="spellEnd"/>
      <w:r w:rsidR="00B0425E" w:rsidRPr="005848FF">
        <w:rPr>
          <w:rFonts w:ascii="Arial" w:eastAsia="Arial" w:hAnsi="Arial" w:cs="Arial"/>
          <w:lang w:val="en-GB"/>
        </w:rPr>
        <w:t xml:space="preserve"> </w:t>
      </w:r>
      <w:r w:rsidR="00B0425E" w:rsidRPr="005848FF">
        <w:rPr>
          <w:rFonts w:ascii="Arial" w:eastAsia="Arial" w:hAnsi="Arial" w:cs="Arial"/>
          <w:i/>
          <w:lang w:val="en-GB"/>
        </w:rPr>
        <w:t>z</w:t>
      </w:r>
      <w:r w:rsidR="00B0425E" w:rsidRPr="005848FF">
        <w:rPr>
          <w:rFonts w:ascii="Arial" w:eastAsia="Arial" w:hAnsi="Arial" w:cs="Arial"/>
          <w:lang w:val="en-GB"/>
        </w:rPr>
        <w:t xml:space="preserve">-test: </w:t>
      </w:r>
      <w:r w:rsidR="00B0425E" w:rsidRPr="005848FF">
        <w:rPr>
          <w:rFonts w:ascii="Arial" w:eastAsia="Arial" w:hAnsi="Arial" w:cs="Arial"/>
          <w:iCs/>
          <w:lang w:val="en-GB"/>
        </w:rPr>
        <w:t>z</w:t>
      </w:r>
      <w:r w:rsidR="00B0425E" w:rsidRPr="005848FF">
        <w:rPr>
          <w:rFonts w:ascii="Arial" w:eastAsia="Arial" w:hAnsi="Arial" w:cs="Arial"/>
          <w:lang w:val="en-GB"/>
        </w:rPr>
        <w:t>=-1.</w:t>
      </w:r>
      <w:r w:rsidR="00323F31">
        <w:rPr>
          <w:rFonts w:ascii="Arial" w:eastAsia="Arial" w:hAnsi="Arial" w:cs="Arial"/>
          <w:lang w:val="en-GB"/>
        </w:rPr>
        <w:t>4</w:t>
      </w:r>
      <w:r w:rsidR="00B0425E" w:rsidRPr="005848FF">
        <w:rPr>
          <w:rFonts w:ascii="Arial" w:eastAsia="Arial" w:hAnsi="Arial" w:cs="Arial"/>
          <w:lang w:val="en-GB"/>
        </w:rPr>
        <w:t xml:space="preserve">9, </w:t>
      </w:r>
      <w:r w:rsidR="00B0425E" w:rsidRPr="005848FF">
        <w:rPr>
          <w:rFonts w:ascii="Arial" w:eastAsia="Arial" w:hAnsi="Arial" w:cs="Arial"/>
          <w:i/>
          <w:iCs/>
          <w:lang w:val="en-GB"/>
        </w:rPr>
        <w:t>p</w:t>
      </w:r>
      <w:r w:rsidR="00B0425E" w:rsidRPr="005848FF">
        <w:rPr>
          <w:rFonts w:ascii="Arial" w:eastAsia="Arial" w:hAnsi="Arial" w:cs="Arial"/>
          <w:lang w:val="en-GB"/>
        </w:rPr>
        <w:t>=0.</w:t>
      </w:r>
      <w:r w:rsidR="00323F31">
        <w:rPr>
          <w:rFonts w:ascii="Arial" w:eastAsia="Arial" w:hAnsi="Arial" w:cs="Arial"/>
          <w:lang w:val="en-GB"/>
        </w:rPr>
        <w:t>136</w:t>
      </w:r>
      <w:r w:rsidR="00B0425E" w:rsidRPr="005848FF">
        <w:rPr>
          <w:rFonts w:ascii="Arial" w:eastAsia="Arial" w:hAnsi="Arial" w:cs="Arial"/>
          <w:lang w:val="en-GB"/>
        </w:rPr>
        <w:t xml:space="preserve">) – thereby limiting the interpretation of the result regarding P300/tax </w:t>
      </w:r>
      <w:proofErr w:type="spellStart"/>
      <w:r w:rsidR="00B0425E" w:rsidRPr="005848FF">
        <w:rPr>
          <w:rFonts w:ascii="Arial" w:eastAsia="Arial" w:hAnsi="Arial" w:cs="Arial"/>
          <w:lang w:val="en-GB"/>
        </w:rPr>
        <w:t>behavior</w:t>
      </w:r>
      <w:proofErr w:type="spellEnd"/>
      <w:r w:rsidR="00B0425E" w:rsidRPr="005848FF">
        <w:rPr>
          <w:rFonts w:ascii="Arial" w:eastAsia="Arial" w:hAnsi="Arial" w:cs="Arial"/>
          <w:lang w:val="en-GB"/>
        </w:rPr>
        <w:t xml:space="preserve"> correlation.</w:t>
      </w:r>
      <w:r w:rsidR="00B0425E" w:rsidRPr="00B0425E">
        <w:rPr>
          <w:rFonts w:ascii="Arial" w:eastAsia="Arial" w:hAnsi="Arial" w:cs="Arial"/>
          <w:lang w:val="en-GB"/>
        </w:rPr>
        <w:t xml:space="preserve"> </w:t>
      </w:r>
    </w:p>
    <w:p w14:paraId="01F1FAF3" w14:textId="7DA49421" w:rsidR="00E44E1A" w:rsidRPr="00193EC2" w:rsidRDefault="00E44E1A" w:rsidP="00EA3B10">
      <w:pPr>
        <w:spacing w:line="360" w:lineRule="auto"/>
        <w:ind w:firstLine="720"/>
        <w:jc w:val="both"/>
        <w:rPr>
          <w:rFonts w:ascii="Arial" w:eastAsia="Arial" w:hAnsi="Arial" w:cs="Arial"/>
          <w:lang w:val="en-US"/>
        </w:rPr>
      </w:pPr>
      <w:r w:rsidRPr="00B3442E">
        <w:rPr>
          <w:rFonts w:ascii="Arial" w:eastAsia="Arial" w:hAnsi="Arial" w:cs="Arial"/>
          <w:lang w:val="en-US"/>
        </w:rPr>
        <w:t>For ERP data it was not applicable to analyze the effect of the different dynamic components of our design with OLS regressions. The</w:t>
      </w:r>
      <w:r w:rsidRPr="00B3442E">
        <w:rPr>
          <w:rFonts w:ascii="Arial" w:eastAsia="Arial" w:hAnsi="Arial" w:cs="Arial"/>
          <w:lang w:val="en-GB"/>
        </w:rPr>
        <w:t xml:space="preserve"> trial numbers </w:t>
      </w:r>
      <w:r w:rsidR="00781A75" w:rsidRPr="00B3442E">
        <w:rPr>
          <w:rFonts w:ascii="Arial" w:eastAsia="Arial" w:hAnsi="Arial" w:cs="Arial"/>
          <w:lang w:val="en-GB"/>
        </w:rPr>
        <w:t xml:space="preserve">were </w:t>
      </w:r>
      <w:r w:rsidRPr="00B3442E">
        <w:rPr>
          <w:rFonts w:ascii="Arial" w:eastAsia="Arial" w:hAnsi="Arial" w:cs="Arial"/>
          <w:lang w:val="en-GB"/>
        </w:rPr>
        <w:t xml:space="preserve">too low (and thereby the signal-to-noise ratio too high) for reliable analysis since we presented each income level only eight times per authority. For </w:t>
      </w:r>
      <w:r w:rsidR="006845DD" w:rsidRPr="00B3442E">
        <w:rPr>
          <w:rFonts w:ascii="Arial" w:eastAsia="Arial" w:hAnsi="Arial" w:cs="Arial"/>
          <w:lang w:val="en-GB"/>
        </w:rPr>
        <w:t xml:space="preserve">example, for </w:t>
      </w:r>
      <w:r w:rsidRPr="00B3442E">
        <w:rPr>
          <w:rFonts w:ascii="Arial" w:eastAsia="Arial" w:hAnsi="Arial" w:cs="Arial"/>
          <w:lang w:val="en-GB"/>
        </w:rPr>
        <w:t>reliable MFN component analysis, trial numbers are suggested to be higher than 20 (Marco-</w:t>
      </w:r>
      <w:proofErr w:type="spellStart"/>
      <w:r w:rsidRPr="00B3442E">
        <w:rPr>
          <w:rFonts w:ascii="Arial" w:eastAsia="Arial" w:hAnsi="Arial" w:cs="Arial"/>
          <w:lang w:val="en-GB"/>
        </w:rPr>
        <w:t>Pallares</w:t>
      </w:r>
      <w:proofErr w:type="spellEnd"/>
      <w:r w:rsidRPr="00B3442E">
        <w:rPr>
          <w:rFonts w:ascii="Arial" w:eastAsia="Arial" w:hAnsi="Arial" w:cs="Arial"/>
          <w:lang w:val="en-GB"/>
        </w:rPr>
        <w:t xml:space="preserve"> et al., 2011).</w:t>
      </w:r>
      <w:r>
        <w:rPr>
          <w:rFonts w:ascii="Arial" w:eastAsia="Arial" w:hAnsi="Arial" w:cs="Arial"/>
          <w:lang w:val="en-GB"/>
        </w:rPr>
        <w:t xml:space="preserve"> </w:t>
      </w:r>
    </w:p>
    <w:p w14:paraId="2F383EA8" w14:textId="77777777" w:rsidR="004205A1" w:rsidRDefault="004205A1" w:rsidP="007D1FE9">
      <w:pPr>
        <w:spacing w:line="360" w:lineRule="auto"/>
        <w:ind w:firstLine="720"/>
        <w:rPr>
          <w:rFonts w:ascii="Arial" w:eastAsia="Arial" w:hAnsi="Arial" w:cs="Arial"/>
          <w:lang w:val="en-GB"/>
        </w:rPr>
        <w:sectPr w:rsidR="004205A1" w:rsidSect="00001AF1">
          <w:pgSz w:w="11906" w:h="16838"/>
          <w:pgMar w:top="1440" w:right="1440" w:bottom="1440" w:left="1440" w:header="708" w:footer="708" w:gutter="0"/>
          <w:cols w:space="708"/>
          <w:docGrid w:linePitch="360"/>
        </w:sectPr>
      </w:pPr>
    </w:p>
    <w:p w14:paraId="702A610B" w14:textId="49B96C71" w:rsidR="005E69F2" w:rsidRDefault="005E69F2" w:rsidP="005E69F2">
      <w:pPr>
        <w:spacing w:line="480" w:lineRule="auto"/>
        <w:ind w:firstLine="720"/>
        <w:rPr>
          <w:rFonts w:ascii="Arial" w:eastAsia="Arial" w:hAnsi="Arial" w:cs="Arial"/>
          <w:lang w:val="en-US"/>
        </w:rPr>
      </w:pPr>
    </w:p>
    <w:p w14:paraId="331A676D" w14:textId="76D9354E" w:rsidR="005E69F2" w:rsidRDefault="005E69F2" w:rsidP="002F1CFD">
      <w:pPr>
        <w:spacing w:line="360" w:lineRule="auto"/>
        <w:rPr>
          <w:rFonts w:ascii="Arial" w:eastAsia="Arial" w:hAnsi="Arial" w:cs="Arial"/>
          <w:lang w:val="en-US"/>
        </w:rPr>
      </w:pPr>
      <w:r w:rsidRPr="00B3442E">
        <w:rPr>
          <w:rFonts w:ascii="Arial" w:eastAsia="Arial" w:hAnsi="Arial" w:cs="Arial"/>
          <w:lang w:val="en-US"/>
        </w:rPr>
        <w:t xml:space="preserve">Table A7: Experiment 2: </w:t>
      </w:r>
      <w:r w:rsidR="00FB7DD7" w:rsidRPr="00B3442E">
        <w:rPr>
          <w:rFonts w:ascii="Arial" w:eastAsia="Arial" w:hAnsi="Arial" w:cs="Arial"/>
          <w:lang w:val="en-US"/>
        </w:rPr>
        <w:t>Means, s</w:t>
      </w:r>
      <w:r w:rsidRPr="00B3442E">
        <w:rPr>
          <w:rFonts w:ascii="Arial" w:eastAsia="Arial" w:hAnsi="Arial" w:cs="Arial"/>
          <w:lang w:val="en-US"/>
        </w:rPr>
        <w:t>tandard deviation and standard errors of ERP data</w:t>
      </w:r>
    </w:p>
    <w:tbl>
      <w:tblPr>
        <w:tblStyle w:val="TableGrid"/>
        <w:tblW w:w="0" w:type="auto"/>
        <w:tblLook w:val="04A0" w:firstRow="1" w:lastRow="0" w:firstColumn="1" w:lastColumn="0" w:noHBand="0" w:noVBand="1"/>
      </w:tblPr>
      <w:tblGrid>
        <w:gridCol w:w="620"/>
        <w:gridCol w:w="1580"/>
        <w:gridCol w:w="222"/>
        <w:gridCol w:w="1003"/>
        <w:gridCol w:w="793"/>
        <w:gridCol w:w="793"/>
        <w:gridCol w:w="222"/>
        <w:gridCol w:w="1003"/>
        <w:gridCol w:w="793"/>
        <w:gridCol w:w="793"/>
        <w:gridCol w:w="222"/>
        <w:gridCol w:w="1000"/>
        <w:gridCol w:w="790"/>
        <w:gridCol w:w="790"/>
        <w:gridCol w:w="222"/>
        <w:gridCol w:w="1000"/>
        <w:gridCol w:w="790"/>
        <w:gridCol w:w="790"/>
      </w:tblGrid>
      <w:tr w:rsidR="002F1CFD" w:rsidRPr="002F1CFD" w14:paraId="2BF066B6" w14:textId="77777777" w:rsidTr="00630C50">
        <w:trPr>
          <w:trHeight w:val="369"/>
        </w:trPr>
        <w:tc>
          <w:tcPr>
            <w:tcW w:w="620" w:type="dxa"/>
            <w:noWrap/>
            <w:hideMark/>
          </w:tcPr>
          <w:p w14:paraId="58D77A31" w14:textId="77777777" w:rsidR="002F1CFD" w:rsidRPr="00E46346" w:rsidRDefault="002F1CFD" w:rsidP="002F1CFD">
            <w:pPr>
              <w:spacing w:line="480" w:lineRule="auto"/>
              <w:rPr>
                <w:rFonts w:ascii="Arial" w:eastAsia="Times New Roman" w:hAnsi="Arial" w:cs="Arial"/>
                <w:bCs/>
                <w:color w:val="000000"/>
                <w:lang w:val="en-GB" w:eastAsia="zh-CN"/>
              </w:rPr>
            </w:pPr>
          </w:p>
        </w:tc>
        <w:tc>
          <w:tcPr>
            <w:tcW w:w="1580" w:type="dxa"/>
            <w:noWrap/>
            <w:hideMark/>
          </w:tcPr>
          <w:p w14:paraId="5D77848A" w14:textId="77777777" w:rsidR="002F1CFD" w:rsidRPr="007D1FE9" w:rsidRDefault="002F1CFD" w:rsidP="002F1CFD">
            <w:pPr>
              <w:spacing w:line="480" w:lineRule="auto"/>
              <w:rPr>
                <w:rFonts w:ascii="Arial" w:eastAsia="Times New Roman" w:hAnsi="Arial" w:cs="Arial"/>
                <w:bCs/>
                <w:color w:val="000000"/>
                <w:lang w:val="en-US" w:eastAsia="zh-CN"/>
              </w:rPr>
            </w:pPr>
          </w:p>
        </w:tc>
        <w:tc>
          <w:tcPr>
            <w:tcW w:w="222" w:type="dxa"/>
            <w:noWrap/>
            <w:hideMark/>
          </w:tcPr>
          <w:p w14:paraId="4D247AB3" w14:textId="77777777" w:rsidR="002F1CFD" w:rsidRPr="007D1FE9" w:rsidRDefault="002F1CFD" w:rsidP="002F1CFD">
            <w:pPr>
              <w:spacing w:line="480" w:lineRule="auto"/>
              <w:rPr>
                <w:rFonts w:ascii="Arial" w:eastAsia="Times New Roman" w:hAnsi="Arial" w:cs="Arial"/>
                <w:bCs/>
                <w:color w:val="000000"/>
                <w:lang w:val="en-US" w:eastAsia="zh-CN"/>
              </w:rPr>
            </w:pPr>
          </w:p>
        </w:tc>
        <w:tc>
          <w:tcPr>
            <w:tcW w:w="5400" w:type="dxa"/>
            <w:gridSpan w:val="7"/>
            <w:noWrap/>
            <w:hideMark/>
          </w:tcPr>
          <w:p w14:paraId="0B83F355" w14:textId="77777777" w:rsidR="002F1CFD" w:rsidRPr="007D1FE9" w:rsidRDefault="002F1CFD" w:rsidP="007D1FE9">
            <w:pPr>
              <w:spacing w:line="480" w:lineRule="auto"/>
              <w:jc w:val="center"/>
              <w:rPr>
                <w:rFonts w:ascii="Arial" w:eastAsia="Times New Roman" w:hAnsi="Arial" w:cs="Arial"/>
                <w:bCs/>
                <w:color w:val="000000"/>
                <w:lang w:eastAsia="zh-CN"/>
              </w:rPr>
            </w:pPr>
            <w:proofErr w:type="spellStart"/>
            <w:r w:rsidRPr="007D1FE9">
              <w:rPr>
                <w:rFonts w:ascii="Arial" w:eastAsia="Times New Roman" w:hAnsi="Arial" w:cs="Arial"/>
                <w:bCs/>
                <w:color w:val="000000"/>
                <w:lang w:eastAsia="zh-CN"/>
              </w:rPr>
              <w:t>Coercive</w:t>
            </w:r>
            <w:proofErr w:type="spellEnd"/>
            <w:r w:rsidRPr="007D1FE9">
              <w:rPr>
                <w:rFonts w:ascii="Arial" w:eastAsia="Times New Roman" w:hAnsi="Arial" w:cs="Arial"/>
                <w:bCs/>
                <w:color w:val="000000"/>
                <w:lang w:eastAsia="zh-CN"/>
              </w:rPr>
              <w:t xml:space="preserve"> </w:t>
            </w:r>
            <w:proofErr w:type="spellStart"/>
            <w:r w:rsidRPr="007D1FE9">
              <w:rPr>
                <w:rFonts w:ascii="Arial" w:eastAsia="Times New Roman" w:hAnsi="Arial" w:cs="Arial"/>
                <w:bCs/>
                <w:color w:val="000000"/>
                <w:lang w:eastAsia="zh-CN"/>
              </w:rPr>
              <w:t>authority</w:t>
            </w:r>
            <w:proofErr w:type="spellEnd"/>
          </w:p>
        </w:tc>
        <w:tc>
          <w:tcPr>
            <w:tcW w:w="222" w:type="dxa"/>
            <w:noWrap/>
            <w:hideMark/>
          </w:tcPr>
          <w:p w14:paraId="601AB03C" w14:textId="77777777" w:rsidR="002F1CFD" w:rsidRPr="007D1FE9" w:rsidRDefault="002F1CFD" w:rsidP="007D1FE9">
            <w:pPr>
              <w:spacing w:line="480" w:lineRule="auto"/>
              <w:jc w:val="center"/>
              <w:rPr>
                <w:rFonts w:ascii="Arial" w:eastAsia="Times New Roman" w:hAnsi="Arial" w:cs="Arial"/>
                <w:bCs/>
                <w:color w:val="000000"/>
                <w:lang w:eastAsia="zh-CN"/>
              </w:rPr>
            </w:pPr>
          </w:p>
        </w:tc>
        <w:tc>
          <w:tcPr>
            <w:tcW w:w="5382" w:type="dxa"/>
            <w:gridSpan w:val="7"/>
            <w:noWrap/>
            <w:hideMark/>
          </w:tcPr>
          <w:p w14:paraId="7AE7DC03" w14:textId="77777777" w:rsidR="002F1CFD" w:rsidRPr="007D1FE9" w:rsidRDefault="002F1CFD" w:rsidP="007D1FE9">
            <w:pPr>
              <w:spacing w:line="480" w:lineRule="auto"/>
              <w:jc w:val="center"/>
              <w:rPr>
                <w:rFonts w:ascii="Arial" w:eastAsia="Times New Roman" w:hAnsi="Arial" w:cs="Arial"/>
                <w:bCs/>
                <w:color w:val="000000"/>
                <w:lang w:eastAsia="zh-CN"/>
              </w:rPr>
            </w:pPr>
            <w:proofErr w:type="spellStart"/>
            <w:r w:rsidRPr="007D1FE9">
              <w:rPr>
                <w:rFonts w:ascii="Arial" w:eastAsia="Times New Roman" w:hAnsi="Arial" w:cs="Arial"/>
                <w:bCs/>
                <w:color w:val="000000"/>
                <w:lang w:eastAsia="zh-CN"/>
              </w:rPr>
              <w:t>Legitimate</w:t>
            </w:r>
            <w:proofErr w:type="spellEnd"/>
            <w:r w:rsidRPr="007D1FE9">
              <w:rPr>
                <w:rFonts w:ascii="Arial" w:eastAsia="Times New Roman" w:hAnsi="Arial" w:cs="Arial"/>
                <w:bCs/>
                <w:color w:val="000000"/>
                <w:lang w:eastAsia="zh-CN"/>
              </w:rPr>
              <w:t xml:space="preserve"> </w:t>
            </w:r>
            <w:proofErr w:type="spellStart"/>
            <w:r w:rsidRPr="007D1FE9">
              <w:rPr>
                <w:rFonts w:ascii="Arial" w:eastAsia="Times New Roman" w:hAnsi="Arial" w:cs="Arial"/>
                <w:bCs/>
                <w:color w:val="000000"/>
                <w:lang w:eastAsia="zh-CN"/>
              </w:rPr>
              <w:t>authority</w:t>
            </w:r>
            <w:proofErr w:type="spellEnd"/>
          </w:p>
        </w:tc>
      </w:tr>
      <w:tr w:rsidR="004205A1" w:rsidRPr="002F1CFD" w14:paraId="1EFB2620" w14:textId="77777777" w:rsidTr="00206064">
        <w:trPr>
          <w:trHeight w:val="352"/>
        </w:trPr>
        <w:tc>
          <w:tcPr>
            <w:tcW w:w="620" w:type="dxa"/>
            <w:noWrap/>
            <w:hideMark/>
          </w:tcPr>
          <w:p w14:paraId="40A12544" w14:textId="77777777" w:rsidR="004205A1" w:rsidRPr="007D1FE9" w:rsidRDefault="004205A1" w:rsidP="002F1CFD">
            <w:pPr>
              <w:spacing w:line="480" w:lineRule="auto"/>
              <w:rPr>
                <w:rFonts w:ascii="Arial" w:eastAsia="Times New Roman" w:hAnsi="Arial" w:cs="Arial"/>
                <w:bCs/>
                <w:color w:val="000000"/>
                <w:lang w:eastAsia="zh-CN"/>
              </w:rPr>
            </w:pPr>
          </w:p>
        </w:tc>
        <w:tc>
          <w:tcPr>
            <w:tcW w:w="1580" w:type="dxa"/>
            <w:noWrap/>
            <w:hideMark/>
          </w:tcPr>
          <w:p w14:paraId="011F70AF" w14:textId="77777777" w:rsidR="004205A1" w:rsidRPr="00E46346" w:rsidRDefault="004205A1" w:rsidP="002F1CFD">
            <w:pPr>
              <w:spacing w:line="480" w:lineRule="auto"/>
              <w:rPr>
                <w:rFonts w:ascii="Arial" w:eastAsia="Times New Roman" w:hAnsi="Arial" w:cs="Arial"/>
                <w:bCs/>
                <w:color w:val="000000"/>
                <w:lang w:eastAsia="zh-CN"/>
              </w:rPr>
            </w:pPr>
          </w:p>
        </w:tc>
        <w:tc>
          <w:tcPr>
            <w:tcW w:w="222" w:type="dxa"/>
            <w:noWrap/>
            <w:hideMark/>
          </w:tcPr>
          <w:p w14:paraId="2E3287EC" w14:textId="77777777" w:rsidR="004205A1" w:rsidRPr="00E46346" w:rsidRDefault="004205A1" w:rsidP="002F1CFD">
            <w:pPr>
              <w:spacing w:line="480" w:lineRule="auto"/>
              <w:rPr>
                <w:rFonts w:ascii="Arial" w:eastAsia="Times New Roman" w:hAnsi="Arial" w:cs="Arial"/>
                <w:bCs/>
                <w:color w:val="000000"/>
                <w:lang w:eastAsia="zh-CN"/>
              </w:rPr>
            </w:pPr>
          </w:p>
        </w:tc>
        <w:tc>
          <w:tcPr>
            <w:tcW w:w="2589" w:type="dxa"/>
            <w:gridSpan w:val="3"/>
            <w:noWrap/>
            <w:hideMark/>
          </w:tcPr>
          <w:p w14:paraId="6DA6DB6A" w14:textId="4430FEEA" w:rsidR="004205A1" w:rsidRPr="007D1FE9" w:rsidRDefault="004205A1" w:rsidP="007D1FE9">
            <w:pPr>
              <w:spacing w:line="480" w:lineRule="auto"/>
              <w:jc w:val="center"/>
              <w:rPr>
                <w:rFonts w:ascii="Arial" w:eastAsia="Times New Roman" w:hAnsi="Arial" w:cs="Arial"/>
                <w:bCs/>
                <w:color w:val="000000"/>
                <w:lang w:eastAsia="zh-CN"/>
              </w:rPr>
            </w:pPr>
            <w:r w:rsidRPr="007D1FE9">
              <w:rPr>
                <w:rFonts w:ascii="Arial" w:eastAsia="Times New Roman" w:hAnsi="Arial" w:cs="Arial"/>
                <w:bCs/>
                <w:color w:val="000000"/>
                <w:lang w:eastAsia="zh-CN"/>
              </w:rPr>
              <w:t>T1 (n=38)</w:t>
            </w:r>
          </w:p>
        </w:tc>
        <w:tc>
          <w:tcPr>
            <w:tcW w:w="222" w:type="dxa"/>
            <w:noWrap/>
            <w:hideMark/>
          </w:tcPr>
          <w:p w14:paraId="353C57DC" w14:textId="77777777" w:rsidR="004205A1" w:rsidRPr="00E46346" w:rsidRDefault="004205A1" w:rsidP="007D1FE9">
            <w:pPr>
              <w:spacing w:line="480" w:lineRule="auto"/>
              <w:jc w:val="center"/>
              <w:rPr>
                <w:rFonts w:ascii="Arial" w:eastAsia="Times New Roman" w:hAnsi="Arial" w:cs="Arial"/>
                <w:bCs/>
                <w:color w:val="000000"/>
                <w:lang w:eastAsia="zh-CN"/>
              </w:rPr>
            </w:pPr>
          </w:p>
        </w:tc>
        <w:tc>
          <w:tcPr>
            <w:tcW w:w="2589" w:type="dxa"/>
            <w:gridSpan w:val="3"/>
            <w:noWrap/>
            <w:hideMark/>
          </w:tcPr>
          <w:p w14:paraId="0A283E3D" w14:textId="10479FC3" w:rsidR="004205A1" w:rsidRPr="007D1FE9" w:rsidRDefault="004205A1" w:rsidP="007D1FE9">
            <w:pPr>
              <w:spacing w:line="480" w:lineRule="auto"/>
              <w:jc w:val="center"/>
              <w:rPr>
                <w:rFonts w:ascii="Arial" w:eastAsia="Times New Roman" w:hAnsi="Arial" w:cs="Arial"/>
                <w:bCs/>
                <w:color w:val="000000"/>
                <w:lang w:eastAsia="zh-CN"/>
              </w:rPr>
            </w:pPr>
            <w:r w:rsidRPr="007D1FE9">
              <w:rPr>
                <w:rFonts w:ascii="Arial" w:eastAsia="Times New Roman" w:hAnsi="Arial" w:cs="Arial"/>
                <w:bCs/>
                <w:color w:val="000000"/>
                <w:lang w:eastAsia="zh-CN"/>
              </w:rPr>
              <w:t>T2 (n=40)</w:t>
            </w:r>
          </w:p>
        </w:tc>
        <w:tc>
          <w:tcPr>
            <w:tcW w:w="222" w:type="dxa"/>
            <w:noWrap/>
            <w:hideMark/>
          </w:tcPr>
          <w:p w14:paraId="44E861FB" w14:textId="77777777" w:rsidR="004205A1" w:rsidRPr="00E46346" w:rsidRDefault="004205A1" w:rsidP="007D1FE9">
            <w:pPr>
              <w:spacing w:line="480" w:lineRule="auto"/>
              <w:jc w:val="center"/>
              <w:rPr>
                <w:rFonts w:ascii="Arial" w:eastAsia="Times New Roman" w:hAnsi="Arial" w:cs="Arial"/>
                <w:bCs/>
                <w:color w:val="000000"/>
                <w:lang w:eastAsia="zh-CN"/>
              </w:rPr>
            </w:pPr>
          </w:p>
        </w:tc>
        <w:tc>
          <w:tcPr>
            <w:tcW w:w="2580" w:type="dxa"/>
            <w:gridSpan w:val="3"/>
            <w:noWrap/>
            <w:hideMark/>
          </w:tcPr>
          <w:p w14:paraId="04F86684" w14:textId="44B99D6A" w:rsidR="004205A1" w:rsidRPr="007D1FE9" w:rsidRDefault="004205A1" w:rsidP="007D1FE9">
            <w:pPr>
              <w:spacing w:line="480" w:lineRule="auto"/>
              <w:jc w:val="center"/>
              <w:rPr>
                <w:rFonts w:ascii="Arial" w:eastAsia="Times New Roman" w:hAnsi="Arial" w:cs="Arial"/>
                <w:bCs/>
                <w:color w:val="000000"/>
                <w:lang w:eastAsia="zh-CN"/>
              </w:rPr>
            </w:pPr>
            <w:r w:rsidRPr="007D1FE9">
              <w:rPr>
                <w:rFonts w:ascii="Arial" w:eastAsia="Times New Roman" w:hAnsi="Arial" w:cs="Arial"/>
                <w:bCs/>
                <w:color w:val="000000"/>
                <w:lang w:eastAsia="zh-CN"/>
              </w:rPr>
              <w:t>T1 (n=40)</w:t>
            </w:r>
          </w:p>
        </w:tc>
        <w:tc>
          <w:tcPr>
            <w:tcW w:w="222" w:type="dxa"/>
            <w:noWrap/>
            <w:hideMark/>
          </w:tcPr>
          <w:p w14:paraId="4881938B" w14:textId="77777777" w:rsidR="004205A1" w:rsidRPr="00E46346" w:rsidRDefault="004205A1" w:rsidP="007D1FE9">
            <w:pPr>
              <w:spacing w:line="480" w:lineRule="auto"/>
              <w:jc w:val="center"/>
              <w:rPr>
                <w:rFonts w:ascii="Arial" w:eastAsia="Times New Roman" w:hAnsi="Arial" w:cs="Arial"/>
                <w:bCs/>
                <w:color w:val="000000"/>
                <w:lang w:eastAsia="zh-CN"/>
              </w:rPr>
            </w:pPr>
          </w:p>
        </w:tc>
        <w:tc>
          <w:tcPr>
            <w:tcW w:w="2580" w:type="dxa"/>
            <w:gridSpan w:val="3"/>
            <w:noWrap/>
            <w:hideMark/>
          </w:tcPr>
          <w:p w14:paraId="3C33817B" w14:textId="449B0644" w:rsidR="004205A1" w:rsidRPr="007D1FE9" w:rsidRDefault="004205A1" w:rsidP="007D1FE9">
            <w:pPr>
              <w:spacing w:line="480" w:lineRule="auto"/>
              <w:jc w:val="center"/>
              <w:rPr>
                <w:rFonts w:ascii="Arial" w:eastAsia="Times New Roman" w:hAnsi="Arial" w:cs="Arial"/>
                <w:bCs/>
                <w:color w:val="000000"/>
                <w:lang w:eastAsia="zh-CN"/>
              </w:rPr>
            </w:pPr>
            <w:r w:rsidRPr="007D1FE9">
              <w:rPr>
                <w:rFonts w:ascii="Arial" w:eastAsia="Times New Roman" w:hAnsi="Arial" w:cs="Arial"/>
                <w:bCs/>
                <w:color w:val="000000"/>
                <w:lang w:eastAsia="zh-CN"/>
              </w:rPr>
              <w:t>T2 (n=38)</w:t>
            </w:r>
          </w:p>
        </w:tc>
      </w:tr>
      <w:tr w:rsidR="00630C50" w:rsidRPr="002F1CFD" w14:paraId="584D6CCB" w14:textId="77777777" w:rsidTr="00630C50">
        <w:trPr>
          <w:trHeight w:val="352"/>
        </w:trPr>
        <w:tc>
          <w:tcPr>
            <w:tcW w:w="620" w:type="dxa"/>
            <w:noWrap/>
            <w:hideMark/>
          </w:tcPr>
          <w:p w14:paraId="23F25652"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22E64036" w14:textId="77777777" w:rsidR="002F1CFD" w:rsidRPr="00E46346" w:rsidRDefault="002F1CFD" w:rsidP="002F1CFD">
            <w:pPr>
              <w:spacing w:line="480" w:lineRule="auto"/>
              <w:rPr>
                <w:rFonts w:ascii="Arial" w:eastAsia="Times New Roman" w:hAnsi="Arial" w:cs="Arial"/>
                <w:bCs/>
                <w:color w:val="000000"/>
                <w:lang w:eastAsia="zh-CN"/>
              </w:rPr>
            </w:pPr>
          </w:p>
        </w:tc>
        <w:tc>
          <w:tcPr>
            <w:tcW w:w="222" w:type="dxa"/>
            <w:noWrap/>
            <w:hideMark/>
          </w:tcPr>
          <w:p w14:paraId="763A28D6"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303D960D"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M</w:t>
            </w:r>
          </w:p>
        </w:tc>
        <w:tc>
          <w:tcPr>
            <w:tcW w:w="793" w:type="dxa"/>
            <w:noWrap/>
            <w:hideMark/>
          </w:tcPr>
          <w:p w14:paraId="45B23163"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SD</w:t>
            </w:r>
          </w:p>
        </w:tc>
        <w:tc>
          <w:tcPr>
            <w:tcW w:w="793" w:type="dxa"/>
            <w:noWrap/>
            <w:hideMark/>
          </w:tcPr>
          <w:p w14:paraId="601D7370"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SE</w:t>
            </w:r>
          </w:p>
        </w:tc>
        <w:tc>
          <w:tcPr>
            <w:tcW w:w="222" w:type="dxa"/>
            <w:noWrap/>
            <w:hideMark/>
          </w:tcPr>
          <w:p w14:paraId="64E26CAC" w14:textId="77777777" w:rsidR="002F1CFD" w:rsidRPr="00E46346" w:rsidRDefault="002F1CFD" w:rsidP="002F1CFD">
            <w:pPr>
              <w:spacing w:line="480" w:lineRule="auto"/>
              <w:rPr>
                <w:rFonts w:ascii="Arial" w:eastAsia="Times New Roman" w:hAnsi="Arial" w:cs="Arial"/>
                <w:bCs/>
                <w:i/>
                <w:iCs/>
                <w:color w:val="000000"/>
                <w:lang w:eastAsia="zh-CN"/>
              </w:rPr>
            </w:pPr>
          </w:p>
        </w:tc>
        <w:tc>
          <w:tcPr>
            <w:tcW w:w="1003" w:type="dxa"/>
            <w:noWrap/>
            <w:hideMark/>
          </w:tcPr>
          <w:p w14:paraId="5D6FEC48"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M</w:t>
            </w:r>
          </w:p>
        </w:tc>
        <w:tc>
          <w:tcPr>
            <w:tcW w:w="793" w:type="dxa"/>
            <w:noWrap/>
            <w:hideMark/>
          </w:tcPr>
          <w:p w14:paraId="29C87248"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SD</w:t>
            </w:r>
          </w:p>
        </w:tc>
        <w:tc>
          <w:tcPr>
            <w:tcW w:w="793" w:type="dxa"/>
            <w:noWrap/>
            <w:hideMark/>
          </w:tcPr>
          <w:p w14:paraId="09D4EBC2"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SE</w:t>
            </w:r>
          </w:p>
        </w:tc>
        <w:tc>
          <w:tcPr>
            <w:tcW w:w="222" w:type="dxa"/>
            <w:noWrap/>
            <w:hideMark/>
          </w:tcPr>
          <w:p w14:paraId="48651C69" w14:textId="77777777" w:rsidR="002F1CFD" w:rsidRPr="00E46346" w:rsidRDefault="002F1CFD" w:rsidP="002F1CFD">
            <w:pPr>
              <w:spacing w:line="480" w:lineRule="auto"/>
              <w:rPr>
                <w:rFonts w:ascii="Arial" w:eastAsia="Times New Roman" w:hAnsi="Arial" w:cs="Arial"/>
                <w:bCs/>
                <w:i/>
                <w:iCs/>
                <w:color w:val="000000"/>
                <w:lang w:eastAsia="zh-CN"/>
              </w:rPr>
            </w:pPr>
          </w:p>
        </w:tc>
        <w:tc>
          <w:tcPr>
            <w:tcW w:w="1000" w:type="dxa"/>
            <w:noWrap/>
            <w:hideMark/>
          </w:tcPr>
          <w:p w14:paraId="69FFC50E"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M</w:t>
            </w:r>
          </w:p>
        </w:tc>
        <w:tc>
          <w:tcPr>
            <w:tcW w:w="790" w:type="dxa"/>
            <w:noWrap/>
            <w:hideMark/>
          </w:tcPr>
          <w:p w14:paraId="14378CEB"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SD</w:t>
            </w:r>
          </w:p>
        </w:tc>
        <w:tc>
          <w:tcPr>
            <w:tcW w:w="790" w:type="dxa"/>
            <w:noWrap/>
            <w:hideMark/>
          </w:tcPr>
          <w:p w14:paraId="3225DD40"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SE</w:t>
            </w:r>
          </w:p>
        </w:tc>
        <w:tc>
          <w:tcPr>
            <w:tcW w:w="222" w:type="dxa"/>
            <w:noWrap/>
            <w:hideMark/>
          </w:tcPr>
          <w:p w14:paraId="71A5BDD5" w14:textId="77777777" w:rsidR="002F1CFD" w:rsidRPr="00E46346" w:rsidRDefault="002F1CFD" w:rsidP="002F1CFD">
            <w:pPr>
              <w:spacing w:line="480" w:lineRule="auto"/>
              <w:rPr>
                <w:rFonts w:ascii="Arial" w:eastAsia="Times New Roman" w:hAnsi="Arial" w:cs="Arial"/>
                <w:bCs/>
                <w:i/>
                <w:iCs/>
                <w:color w:val="000000"/>
                <w:lang w:eastAsia="zh-CN"/>
              </w:rPr>
            </w:pPr>
          </w:p>
        </w:tc>
        <w:tc>
          <w:tcPr>
            <w:tcW w:w="1000" w:type="dxa"/>
            <w:noWrap/>
            <w:hideMark/>
          </w:tcPr>
          <w:p w14:paraId="7E708F8F"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M</w:t>
            </w:r>
          </w:p>
        </w:tc>
        <w:tc>
          <w:tcPr>
            <w:tcW w:w="790" w:type="dxa"/>
            <w:noWrap/>
            <w:hideMark/>
          </w:tcPr>
          <w:p w14:paraId="3F405277"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SD</w:t>
            </w:r>
          </w:p>
        </w:tc>
        <w:tc>
          <w:tcPr>
            <w:tcW w:w="790" w:type="dxa"/>
            <w:noWrap/>
            <w:hideMark/>
          </w:tcPr>
          <w:p w14:paraId="21A88044" w14:textId="77777777" w:rsidR="002F1CFD" w:rsidRPr="00E46346" w:rsidRDefault="002F1CFD" w:rsidP="002F1CFD">
            <w:pPr>
              <w:spacing w:line="480" w:lineRule="auto"/>
              <w:rPr>
                <w:rFonts w:ascii="Arial" w:eastAsia="Times New Roman" w:hAnsi="Arial" w:cs="Arial"/>
                <w:bCs/>
                <w:i/>
                <w:iCs/>
                <w:color w:val="000000"/>
                <w:lang w:eastAsia="zh-CN"/>
              </w:rPr>
            </w:pPr>
            <w:r w:rsidRPr="00E46346">
              <w:rPr>
                <w:rFonts w:ascii="Arial" w:eastAsia="Times New Roman" w:hAnsi="Arial" w:cs="Arial"/>
                <w:bCs/>
                <w:i/>
                <w:iCs/>
                <w:color w:val="000000"/>
                <w:lang w:eastAsia="zh-CN"/>
              </w:rPr>
              <w:t>SE</w:t>
            </w:r>
          </w:p>
        </w:tc>
      </w:tr>
      <w:tr w:rsidR="00630C50" w:rsidRPr="002F1CFD" w14:paraId="09548774" w14:textId="77777777" w:rsidTr="00630C50">
        <w:trPr>
          <w:trHeight w:val="352"/>
        </w:trPr>
        <w:tc>
          <w:tcPr>
            <w:tcW w:w="620" w:type="dxa"/>
            <w:noWrap/>
            <w:hideMark/>
          </w:tcPr>
          <w:p w14:paraId="2D539B83" w14:textId="77777777" w:rsidR="002F1CFD" w:rsidRPr="007D1FE9" w:rsidRDefault="002F1CFD" w:rsidP="002F1CFD">
            <w:pPr>
              <w:spacing w:line="480" w:lineRule="auto"/>
              <w:rPr>
                <w:rFonts w:ascii="Arial" w:eastAsia="Times New Roman" w:hAnsi="Arial" w:cs="Arial"/>
                <w:bCs/>
                <w:color w:val="000000"/>
                <w:lang w:eastAsia="zh-CN"/>
              </w:rPr>
            </w:pPr>
            <w:proofErr w:type="spellStart"/>
            <w:r w:rsidRPr="007D1FE9">
              <w:rPr>
                <w:rFonts w:ascii="Arial" w:eastAsia="Times New Roman" w:hAnsi="Arial" w:cs="Arial"/>
                <w:bCs/>
                <w:color w:val="000000"/>
                <w:lang w:eastAsia="zh-CN"/>
              </w:rPr>
              <w:t>FCz</w:t>
            </w:r>
            <w:proofErr w:type="spellEnd"/>
          </w:p>
        </w:tc>
        <w:tc>
          <w:tcPr>
            <w:tcW w:w="1580" w:type="dxa"/>
            <w:noWrap/>
            <w:hideMark/>
          </w:tcPr>
          <w:p w14:paraId="7B81BC6A"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P2 (b2p)</w:t>
            </w:r>
          </w:p>
        </w:tc>
        <w:tc>
          <w:tcPr>
            <w:tcW w:w="222" w:type="dxa"/>
            <w:noWrap/>
            <w:hideMark/>
          </w:tcPr>
          <w:p w14:paraId="3B2627D1"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41D259C3"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4.35</w:t>
            </w:r>
          </w:p>
        </w:tc>
        <w:tc>
          <w:tcPr>
            <w:tcW w:w="793" w:type="dxa"/>
            <w:noWrap/>
            <w:hideMark/>
          </w:tcPr>
          <w:p w14:paraId="3DCA69B4"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5.64</w:t>
            </w:r>
          </w:p>
        </w:tc>
        <w:tc>
          <w:tcPr>
            <w:tcW w:w="793" w:type="dxa"/>
            <w:noWrap/>
            <w:hideMark/>
          </w:tcPr>
          <w:p w14:paraId="1945EC6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0.92</w:t>
            </w:r>
          </w:p>
        </w:tc>
        <w:tc>
          <w:tcPr>
            <w:tcW w:w="222" w:type="dxa"/>
            <w:noWrap/>
            <w:hideMark/>
          </w:tcPr>
          <w:p w14:paraId="2A8A958A"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2197A77A"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3.93</w:t>
            </w:r>
          </w:p>
        </w:tc>
        <w:tc>
          <w:tcPr>
            <w:tcW w:w="793" w:type="dxa"/>
            <w:noWrap/>
            <w:hideMark/>
          </w:tcPr>
          <w:p w14:paraId="5200ACB7"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4.72</w:t>
            </w:r>
          </w:p>
        </w:tc>
        <w:tc>
          <w:tcPr>
            <w:tcW w:w="793" w:type="dxa"/>
            <w:noWrap/>
            <w:hideMark/>
          </w:tcPr>
          <w:p w14:paraId="7EEEC79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0.75</w:t>
            </w:r>
          </w:p>
        </w:tc>
        <w:tc>
          <w:tcPr>
            <w:tcW w:w="222" w:type="dxa"/>
            <w:noWrap/>
            <w:hideMark/>
          </w:tcPr>
          <w:p w14:paraId="296ACC69"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01309D9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4.60</w:t>
            </w:r>
          </w:p>
        </w:tc>
        <w:tc>
          <w:tcPr>
            <w:tcW w:w="790" w:type="dxa"/>
            <w:noWrap/>
            <w:hideMark/>
          </w:tcPr>
          <w:p w14:paraId="411B056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3.81</w:t>
            </w:r>
          </w:p>
        </w:tc>
        <w:tc>
          <w:tcPr>
            <w:tcW w:w="790" w:type="dxa"/>
            <w:noWrap/>
            <w:hideMark/>
          </w:tcPr>
          <w:p w14:paraId="44AAD57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0.60</w:t>
            </w:r>
          </w:p>
        </w:tc>
        <w:tc>
          <w:tcPr>
            <w:tcW w:w="222" w:type="dxa"/>
            <w:noWrap/>
            <w:hideMark/>
          </w:tcPr>
          <w:p w14:paraId="68CC69D5"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0504F948"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5.84</w:t>
            </w:r>
          </w:p>
        </w:tc>
        <w:tc>
          <w:tcPr>
            <w:tcW w:w="790" w:type="dxa"/>
            <w:noWrap/>
            <w:hideMark/>
          </w:tcPr>
          <w:p w14:paraId="2ADBFE0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5.25</w:t>
            </w:r>
          </w:p>
        </w:tc>
        <w:tc>
          <w:tcPr>
            <w:tcW w:w="790" w:type="dxa"/>
            <w:noWrap/>
            <w:hideMark/>
          </w:tcPr>
          <w:p w14:paraId="54ACEEDD"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0.85</w:t>
            </w:r>
          </w:p>
        </w:tc>
      </w:tr>
      <w:tr w:rsidR="00630C50" w:rsidRPr="002F1CFD" w14:paraId="62E8A266" w14:textId="77777777" w:rsidTr="00630C50">
        <w:trPr>
          <w:trHeight w:val="352"/>
        </w:trPr>
        <w:tc>
          <w:tcPr>
            <w:tcW w:w="620" w:type="dxa"/>
            <w:noWrap/>
            <w:hideMark/>
          </w:tcPr>
          <w:p w14:paraId="0ADD2797"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6144730B"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MFN (b2p)</w:t>
            </w:r>
          </w:p>
        </w:tc>
        <w:tc>
          <w:tcPr>
            <w:tcW w:w="222" w:type="dxa"/>
            <w:noWrap/>
            <w:hideMark/>
          </w:tcPr>
          <w:p w14:paraId="19FE46C3"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4AED718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-2.60</w:t>
            </w:r>
          </w:p>
        </w:tc>
        <w:tc>
          <w:tcPr>
            <w:tcW w:w="793" w:type="dxa"/>
            <w:noWrap/>
            <w:hideMark/>
          </w:tcPr>
          <w:p w14:paraId="1229BF02"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5.95</w:t>
            </w:r>
          </w:p>
        </w:tc>
        <w:tc>
          <w:tcPr>
            <w:tcW w:w="793" w:type="dxa"/>
            <w:noWrap/>
            <w:hideMark/>
          </w:tcPr>
          <w:p w14:paraId="66917D93"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0.97</w:t>
            </w:r>
          </w:p>
        </w:tc>
        <w:tc>
          <w:tcPr>
            <w:tcW w:w="222" w:type="dxa"/>
            <w:noWrap/>
            <w:hideMark/>
          </w:tcPr>
          <w:p w14:paraId="768B6609"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5CD66E37"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-3.84</w:t>
            </w:r>
          </w:p>
        </w:tc>
        <w:tc>
          <w:tcPr>
            <w:tcW w:w="793" w:type="dxa"/>
            <w:noWrap/>
            <w:hideMark/>
          </w:tcPr>
          <w:p w14:paraId="294F1311"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6.62</w:t>
            </w:r>
          </w:p>
        </w:tc>
        <w:tc>
          <w:tcPr>
            <w:tcW w:w="793" w:type="dxa"/>
            <w:noWrap/>
            <w:hideMark/>
          </w:tcPr>
          <w:p w14:paraId="599B39E8"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1.05</w:t>
            </w:r>
          </w:p>
        </w:tc>
        <w:tc>
          <w:tcPr>
            <w:tcW w:w="222" w:type="dxa"/>
            <w:noWrap/>
            <w:hideMark/>
          </w:tcPr>
          <w:p w14:paraId="3309651B"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0A787EE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-4.12</w:t>
            </w:r>
          </w:p>
        </w:tc>
        <w:tc>
          <w:tcPr>
            <w:tcW w:w="790" w:type="dxa"/>
            <w:noWrap/>
            <w:hideMark/>
          </w:tcPr>
          <w:p w14:paraId="4BA8F8F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5.85</w:t>
            </w:r>
          </w:p>
        </w:tc>
        <w:tc>
          <w:tcPr>
            <w:tcW w:w="790" w:type="dxa"/>
            <w:noWrap/>
            <w:hideMark/>
          </w:tcPr>
          <w:p w14:paraId="2C6443DF"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0.93</w:t>
            </w:r>
          </w:p>
        </w:tc>
        <w:tc>
          <w:tcPr>
            <w:tcW w:w="222" w:type="dxa"/>
            <w:noWrap/>
            <w:hideMark/>
          </w:tcPr>
          <w:p w14:paraId="1D8C8C91"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33F9664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-3.75</w:t>
            </w:r>
          </w:p>
        </w:tc>
        <w:tc>
          <w:tcPr>
            <w:tcW w:w="790" w:type="dxa"/>
            <w:noWrap/>
            <w:hideMark/>
          </w:tcPr>
          <w:p w14:paraId="01D47B5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4.54</w:t>
            </w:r>
          </w:p>
        </w:tc>
        <w:tc>
          <w:tcPr>
            <w:tcW w:w="790" w:type="dxa"/>
            <w:noWrap/>
            <w:hideMark/>
          </w:tcPr>
          <w:p w14:paraId="4F8CAD7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0.74</w:t>
            </w:r>
          </w:p>
        </w:tc>
      </w:tr>
      <w:tr w:rsidR="00630C50" w:rsidRPr="002F1CFD" w14:paraId="7540E42C" w14:textId="77777777" w:rsidTr="00630C50">
        <w:trPr>
          <w:trHeight w:val="352"/>
        </w:trPr>
        <w:tc>
          <w:tcPr>
            <w:tcW w:w="620" w:type="dxa"/>
            <w:noWrap/>
            <w:hideMark/>
          </w:tcPr>
          <w:p w14:paraId="11AB1BEB"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6C5AB952"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P300 (b2p)</w:t>
            </w:r>
          </w:p>
        </w:tc>
        <w:tc>
          <w:tcPr>
            <w:tcW w:w="222" w:type="dxa"/>
            <w:noWrap/>
            <w:hideMark/>
          </w:tcPr>
          <w:p w14:paraId="6F846C68"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463FC818"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5.85</w:t>
            </w:r>
          </w:p>
        </w:tc>
        <w:tc>
          <w:tcPr>
            <w:tcW w:w="793" w:type="dxa"/>
            <w:noWrap/>
            <w:hideMark/>
          </w:tcPr>
          <w:p w14:paraId="17EC135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6.08</w:t>
            </w:r>
          </w:p>
        </w:tc>
        <w:tc>
          <w:tcPr>
            <w:tcW w:w="793" w:type="dxa"/>
            <w:noWrap/>
            <w:hideMark/>
          </w:tcPr>
          <w:p w14:paraId="56AFBE0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0.99</w:t>
            </w:r>
          </w:p>
        </w:tc>
        <w:tc>
          <w:tcPr>
            <w:tcW w:w="222" w:type="dxa"/>
            <w:noWrap/>
            <w:hideMark/>
          </w:tcPr>
          <w:p w14:paraId="2F1A44A6"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1DC864E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6.03</w:t>
            </w:r>
          </w:p>
        </w:tc>
        <w:tc>
          <w:tcPr>
            <w:tcW w:w="793" w:type="dxa"/>
            <w:noWrap/>
            <w:hideMark/>
          </w:tcPr>
          <w:p w14:paraId="2BD4C30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5.44</w:t>
            </w:r>
          </w:p>
        </w:tc>
        <w:tc>
          <w:tcPr>
            <w:tcW w:w="793" w:type="dxa"/>
            <w:noWrap/>
            <w:hideMark/>
          </w:tcPr>
          <w:p w14:paraId="1C4A786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0.86</w:t>
            </w:r>
          </w:p>
        </w:tc>
        <w:tc>
          <w:tcPr>
            <w:tcW w:w="222" w:type="dxa"/>
            <w:noWrap/>
            <w:hideMark/>
          </w:tcPr>
          <w:p w14:paraId="6FF8C161"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351FA38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6.02</w:t>
            </w:r>
          </w:p>
        </w:tc>
        <w:tc>
          <w:tcPr>
            <w:tcW w:w="790" w:type="dxa"/>
            <w:noWrap/>
            <w:hideMark/>
          </w:tcPr>
          <w:p w14:paraId="19D0F3C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4.71</w:t>
            </w:r>
          </w:p>
        </w:tc>
        <w:tc>
          <w:tcPr>
            <w:tcW w:w="790" w:type="dxa"/>
            <w:noWrap/>
            <w:hideMark/>
          </w:tcPr>
          <w:p w14:paraId="002486DD"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0.75</w:t>
            </w:r>
          </w:p>
        </w:tc>
        <w:tc>
          <w:tcPr>
            <w:tcW w:w="222" w:type="dxa"/>
            <w:noWrap/>
            <w:hideMark/>
          </w:tcPr>
          <w:p w14:paraId="14568BE7"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5741D89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5.18</w:t>
            </w:r>
          </w:p>
        </w:tc>
        <w:tc>
          <w:tcPr>
            <w:tcW w:w="790" w:type="dxa"/>
            <w:noWrap/>
            <w:hideMark/>
          </w:tcPr>
          <w:p w14:paraId="141DE4A3"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5.53</w:t>
            </w:r>
          </w:p>
        </w:tc>
        <w:tc>
          <w:tcPr>
            <w:tcW w:w="790" w:type="dxa"/>
            <w:noWrap/>
            <w:hideMark/>
          </w:tcPr>
          <w:p w14:paraId="59D9027A"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0.90</w:t>
            </w:r>
          </w:p>
        </w:tc>
      </w:tr>
      <w:tr w:rsidR="00630C50" w:rsidRPr="002F1CFD" w14:paraId="3F4178B9" w14:textId="77777777" w:rsidTr="00630C50">
        <w:trPr>
          <w:trHeight w:val="352"/>
        </w:trPr>
        <w:tc>
          <w:tcPr>
            <w:tcW w:w="620" w:type="dxa"/>
            <w:noWrap/>
            <w:hideMark/>
          </w:tcPr>
          <w:p w14:paraId="557E74BA"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6F50F070" w14:textId="77777777" w:rsidR="002F1CFD" w:rsidRPr="007D1FE9" w:rsidRDefault="002F1CFD" w:rsidP="002F1CFD">
            <w:pPr>
              <w:spacing w:line="480" w:lineRule="auto"/>
              <w:rPr>
                <w:rFonts w:ascii="Arial" w:eastAsia="Times New Roman" w:hAnsi="Arial" w:cs="Arial"/>
                <w:bCs/>
                <w:color w:val="000000"/>
                <w:lang w:eastAsia="zh-CN"/>
              </w:rPr>
            </w:pPr>
            <w:r w:rsidRPr="00323F31">
              <w:rPr>
                <w:rFonts w:ascii="Arial" w:eastAsia="Times New Roman" w:hAnsi="Arial" w:cs="Arial"/>
                <w:bCs/>
                <w:color w:val="000000"/>
                <w:highlight w:val="yellow"/>
                <w:lang w:eastAsia="zh-CN"/>
              </w:rPr>
              <w:t>MFN (p2p2p</w:t>
            </w:r>
            <w:r w:rsidRPr="007D1FE9">
              <w:rPr>
                <w:rFonts w:ascii="Arial" w:eastAsia="Times New Roman" w:hAnsi="Arial" w:cs="Arial"/>
                <w:bCs/>
                <w:color w:val="000000"/>
                <w:lang w:eastAsia="zh-CN"/>
              </w:rPr>
              <w:t>)</w:t>
            </w:r>
          </w:p>
        </w:tc>
        <w:tc>
          <w:tcPr>
            <w:tcW w:w="222" w:type="dxa"/>
            <w:noWrap/>
            <w:hideMark/>
          </w:tcPr>
          <w:p w14:paraId="0F24F5F9"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17FCF98C" w14:textId="7F49E4DF" w:rsidR="002F1CFD" w:rsidRPr="00E46346" w:rsidRDefault="00B3442E" w:rsidP="002F1CFD">
            <w:pPr>
              <w:spacing w:line="480" w:lineRule="auto"/>
              <w:rPr>
                <w:rFonts w:ascii="Arial" w:eastAsia="Times New Roman" w:hAnsi="Arial" w:cs="Arial"/>
                <w:bCs/>
                <w:color w:val="000000"/>
                <w:lang w:eastAsia="zh-CN"/>
              </w:rPr>
            </w:pPr>
            <w:r w:rsidRPr="00323F31">
              <w:rPr>
                <w:rFonts w:ascii="Arial" w:eastAsia="Times New Roman" w:hAnsi="Arial" w:cs="Arial"/>
                <w:bCs/>
                <w:color w:val="000000"/>
                <w:highlight w:val="yellow"/>
                <w:lang w:eastAsia="zh-CN"/>
              </w:rPr>
              <w:t>-</w:t>
            </w:r>
            <w:r w:rsidR="002F1CFD" w:rsidRPr="00323F31">
              <w:rPr>
                <w:rFonts w:ascii="Arial" w:eastAsia="Times New Roman" w:hAnsi="Arial" w:cs="Arial"/>
                <w:bCs/>
                <w:color w:val="000000"/>
                <w:highlight w:val="yellow"/>
                <w:lang w:eastAsia="zh-CN"/>
              </w:rPr>
              <w:t>7.70</w:t>
            </w:r>
          </w:p>
        </w:tc>
        <w:tc>
          <w:tcPr>
            <w:tcW w:w="793" w:type="dxa"/>
            <w:noWrap/>
            <w:hideMark/>
          </w:tcPr>
          <w:p w14:paraId="5EFE2A27"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4.42</w:t>
            </w:r>
          </w:p>
        </w:tc>
        <w:tc>
          <w:tcPr>
            <w:tcW w:w="793" w:type="dxa"/>
            <w:noWrap/>
            <w:hideMark/>
          </w:tcPr>
          <w:p w14:paraId="57A4002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0.72</w:t>
            </w:r>
          </w:p>
        </w:tc>
        <w:tc>
          <w:tcPr>
            <w:tcW w:w="222" w:type="dxa"/>
            <w:noWrap/>
            <w:hideMark/>
          </w:tcPr>
          <w:p w14:paraId="49A66D73"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10C19EBC" w14:textId="50DE2B35" w:rsidR="002F1CFD" w:rsidRPr="00323F31" w:rsidRDefault="00B3442E" w:rsidP="002F1CFD">
            <w:pPr>
              <w:spacing w:line="480" w:lineRule="auto"/>
              <w:rPr>
                <w:rFonts w:ascii="Arial" w:eastAsia="Times New Roman" w:hAnsi="Arial" w:cs="Arial"/>
                <w:bCs/>
                <w:color w:val="000000"/>
                <w:highlight w:val="yellow"/>
                <w:lang w:eastAsia="zh-CN"/>
              </w:rPr>
            </w:pPr>
            <w:r w:rsidRPr="00323F31">
              <w:rPr>
                <w:rFonts w:ascii="Arial" w:eastAsia="Times New Roman" w:hAnsi="Arial" w:cs="Arial"/>
                <w:bCs/>
                <w:color w:val="000000"/>
                <w:highlight w:val="yellow"/>
                <w:lang w:eastAsia="zh-CN"/>
              </w:rPr>
              <w:t>-</w:t>
            </w:r>
            <w:r w:rsidR="002F1CFD" w:rsidRPr="00323F31">
              <w:rPr>
                <w:rFonts w:ascii="Arial" w:eastAsia="Times New Roman" w:hAnsi="Arial" w:cs="Arial"/>
                <w:bCs/>
                <w:color w:val="000000"/>
                <w:highlight w:val="yellow"/>
                <w:lang w:eastAsia="zh-CN"/>
              </w:rPr>
              <w:t>8.82</w:t>
            </w:r>
          </w:p>
        </w:tc>
        <w:tc>
          <w:tcPr>
            <w:tcW w:w="793" w:type="dxa"/>
            <w:noWrap/>
            <w:hideMark/>
          </w:tcPr>
          <w:p w14:paraId="6EF3507C"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5.35</w:t>
            </w:r>
          </w:p>
        </w:tc>
        <w:tc>
          <w:tcPr>
            <w:tcW w:w="793" w:type="dxa"/>
            <w:noWrap/>
            <w:hideMark/>
          </w:tcPr>
          <w:p w14:paraId="07639C1D"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0.85</w:t>
            </w:r>
          </w:p>
        </w:tc>
        <w:tc>
          <w:tcPr>
            <w:tcW w:w="222" w:type="dxa"/>
            <w:noWrap/>
            <w:hideMark/>
          </w:tcPr>
          <w:p w14:paraId="1368A9C7"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3145F556" w14:textId="786B1BC7" w:rsidR="002F1CFD" w:rsidRPr="00323F31" w:rsidRDefault="00B3442E" w:rsidP="002F1CFD">
            <w:pPr>
              <w:spacing w:line="480" w:lineRule="auto"/>
              <w:rPr>
                <w:rFonts w:ascii="Arial" w:eastAsia="Times New Roman" w:hAnsi="Arial" w:cs="Arial"/>
                <w:bCs/>
                <w:color w:val="000000"/>
                <w:highlight w:val="yellow"/>
                <w:lang w:eastAsia="zh-CN"/>
              </w:rPr>
            </w:pPr>
            <w:r w:rsidRPr="00323F31">
              <w:rPr>
                <w:rFonts w:ascii="Arial" w:eastAsia="Times New Roman" w:hAnsi="Arial" w:cs="Arial"/>
                <w:bCs/>
                <w:color w:val="000000"/>
                <w:highlight w:val="yellow"/>
                <w:lang w:eastAsia="zh-CN"/>
              </w:rPr>
              <w:t>-</w:t>
            </w:r>
            <w:r w:rsidR="002F1CFD" w:rsidRPr="00323F31">
              <w:rPr>
                <w:rFonts w:ascii="Arial" w:eastAsia="Times New Roman" w:hAnsi="Arial" w:cs="Arial"/>
                <w:bCs/>
                <w:color w:val="000000"/>
                <w:highlight w:val="yellow"/>
                <w:lang w:eastAsia="zh-CN"/>
              </w:rPr>
              <w:t>9.43</w:t>
            </w:r>
          </w:p>
        </w:tc>
        <w:tc>
          <w:tcPr>
            <w:tcW w:w="790" w:type="dxa"/>
            <w:noWrap/>
            <w:hideMark/>
          </w:tcPr>
          <w:p w14:paraId="63E1A70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4.82</w:t>
            </w:r>
          </w:p>
        </w:tc>
        <w:tc>
          <w:tcPr>
            <w:tcW w:w="790" w:type="dxa"/>
            <w:noWrap/>
            <w:hideMark/>
          </w:tcPr>
          <w:p w14:paraId="62D0A522"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0.76</w:t>
            </w:r>
          </w:p>
        </w:tc>
        <w:tc>
          <w:tcPr>
            <w:tcW w:w="222" w:type="dxa"/>
            <w:noWrap/>
            <w:hideMark/>
          </w:tcPr>
          <w:p w14:paraId="795BE609"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5594DB8F" w14:textId="4015AA30" w:rsidR="002F1CFD" w:rsidRPr="00323F31" w:rsidRDefault="00B3442E" w:rsidP="002F1CFD">
            <w:pPr>
              <w:spacing w:line="480" w:lineRule="auto"/>
              <w:rPr>
                <w:rFonts w:ascii="Arial" w:eastAsia="Times New Roman" w:hAnsi="Arial" w:cs="Arial"/>
                <w:bCs/>
                <w:color w:val="000000"/>
                <w:highlight w:val="yellow"/>
                <w:lang w:eastAsia="zh-CN"/>
              </w:rPr>
            </w:pPr>
            <w:r w:rsidRPr="00323F31">
              <w:rPr>
                <w:rFonts w:ascii="Arial" w:eastAsia="Times New Roman" w:hAnsi="Arial" w:cs="Arial"/>
                <w:bCs/>
                <w:color w:val="000000"/>
                <w:highlight w:val="yellow"/>
                <w:lang w:eastAsia="zh-CN"/>
              </w:rPr>
              <w:t>-</w:t>
            </w:r>
            <w:r w:rsidR="002F1CFD" w:rsidRPr="00323F31">
              <w:rPr>
                <w:rFonts w:ascii="Arial" w:eastAsia="Times New Roman" w:hAnsi="Arial" w:cs="Arial"/>
                <w:bCs/>
                <w:color w:val="000000"/>
                <w:highlight w:val="yellow"/>
                <w:lang w:eastAsia="zh-CN"/>
              </w:rPr>
              <w:t>9.26</w:t>
            </w:r>
          </w:p>
        </w:tc>
        <w:tc>
          <w:tcPr>
            <w:tcW w:w="790" w:type="dxa"/>
            <w:noWrap/>
            <w:hideMark/>
          </w:tcPr>
          <w:p w14:paraId="4AB7D331"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4.79</w:t>
            </w:r>
          </w:p>
        </w:tc>
        <w:tc>
          <w:tcPr>
            <w:tcW w:w="790" w:type="dxa"/>
            <w:noWrap/>
            <w:hideMark/>
          </w:tcPr>
          <w:p w14:paraId="092DDB44"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0.78</w:t>
            </w:r>
          </w:p>
        </w:tc>
      </w:tr>
      <w:tr w:rsidR="00630C50" w:rsidRPr="002F1CFD" w14:paraId="623DBBF0" w14:textId="77777777" w:rsidTr="00630C50">
        <w:trPr>
          <w:trHeight w:val="352"/>
        </w:trPr>
        <w:tc>
          <w:tcPr>
            <w:tcW w:w="620" w:type="dxa"/>
            <w:noWrap/>
            <w:hideMark/>
          </w:tcPr>
          <w:p w14:paraId="4DC133D0"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07ED8DE7" w14:textId="77777777" w:rsidR="002F1CFD" w:rsidRPr="00E46346" w:rsidRDefault="002F1CFD" w:rsidP="002F1CFD">
            <w:pPr>
              <w:spacing w:line="480" w:lineRule="auto"/>
              <w:rPr>
                <w:rFonts w:ascii="Arial" w:eastAsia="Times New Roman" w:hAnsi="Arial" w:cs="Arial"/>
                <w:bCs/>
                <w:color w:val="000000"/>
                <w:lang w:eastAsia="zh-CN"/>
              </w:rPr>
            </w:pPr>
          </w:p>
        </w:tc>
        <w:tc>
          <w:tcPr>
            <w:tcW w:w="222" w:type="dxa"/>
            <w:noWrap/>
            <w:hideMark/>
          </w:tcPr>
          <w:p w14:paraId="3F699A81"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51591A8F" w14:textId="77777777" w:rsidR="002F1CFD" w:rsidRPr="00E46346" w:rsidRDefault="002F1CFD" w:rsidP="002F1CFD">
            <w:pPr>
              <w:spacing w:line="480" w:lineRule="auto"/>
              <w:rPr>
                <w:rFonts w:ascii="Arial" w:eastAsia="Times New Roman" w:hAnsi="Arial" w:cs="Arial"/>
                <w:bCs/>
                <w:color w:val="000000"/>
                <w:lang w:eastAsia="zh-CN"/>
              </w:rPr>
            </w:pPr>
          </w:p>
        </w:tc>
        <w:tc>
          <w:tcPr>
            <w:tcW w:w="793" w:type="dxa"/>
            <w:noWrap/>
            <w:hideMark/>
          </w:tcPr>
          <w:p w14:paraId="625CB5AA" w14:textId="77777777" w:rsidR="002F1CFD" w:rsidRPr="00E46346" w:rsidRDefault="002F1CFD" w:rsidP="002F1CFD">
            <w:pPr>
              <w:spacing w:line="480" w:lineRule="auto"/>
              <w:rPr>
                <w:rFonts w:ascii="Arial" w:eastAsia="Times New Roman" w:hAnsi="Arial" w:cs="Arial"/>
                <w:bCs/>
                <w:color w:val="000000"/>
                <w:lang w:eastAsia="zh-CN"/>
              </w:rPr>
            </w:pPr>
          </w:p>
        </w:tc>
        <w:tc>
          <w:tcPr>
            <w:tcW w:w="793" w:type="dxa"/>
            <w:noWrap/>
            <w:hideMark/>
          </w:tcPr>
          <w:p w14:paraId="19B2332C" w14:textId="77777777" w:rsidR="002F1CFD" w:rsidRPr="00E46346" w:rsidRDefault="002F1CFD" w:rsidP="002F1CFD">
            <w:pPr>
              <w:spacing w:line="480" w:lineRule="auto"/>
              <w:rPr>
                <w:rFonts w:ascii="Arial" w:eastAsia="Times New Roman" w:hAnsi="Arial" w:cs="Arial"/>
                <w:bCs/>
                <w:color w:val="000000"/>
                <w:lang w:eastAsia="zh-CN"/>
              </w:rPr>
            </w:pPr>
          </w:p>
        </w:tc>
        <w:tc>
          <w:tcPr>
            <w:tcW w:w="222" w:type="dxa"/>
            <w:noWrap/>
            <w:hideMark/>
          </w:tcPr>
          <w:p w14:paraId="6461CE7D"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173B7165" w14:textId="77777777" w:rsidR="002F1CFD" w:rsidRPr="00E46346" w:rsidRDefault="002F1CFD" w:rsidP="002F1CFD">
            <w:pPr>
              <w:spacing w:line="480" w:lineRule="auto"/>
              <w:rPr>
                <w:rFonts w:ascii="Arial" w:eastAsia="Times New Roman" w:hAnsi="Arial" w:cs="Arial"/>
                <w:bCs/>
                <w:color w:val="000000"/>
                <w:lang w:eastAsia="zh-CN"/>
              </w:rPr>
            </w:pPr>
          </w:p>
        </w:tc>
        <w:tc>
          <w:tcPr>
            <w:tcW w:w="793" w:type="dxa"/>
            <w:noWrap/>
            <w:hideMark/>
          </w:tcPr>
          <w:p w14:paraId="5E79FD51" w14:textId="77777777" w:rsidR="002F1CFD" w:rsidRPr="00E46346" w:rsidRDefault="002F1CFD" w:rsidP="002F1CFD">
            <w:pPr>
              <w:spacing w:line="480" w:lineRule="auto"/>
              <w:rPr>
                <w:rFonts w:ascii="Arial" w:eastAsia="Times New Roman" w:hAnsi="Arial" w:cs="Arial"/>
                <w:bCs/>
                <w:color w:val="000000"/>
                <w:lang w:eastAsia="zh-CN"/>
              </w:rPr>
            </w:pPr>
          </w:p>
        </w:tc>
        <w:tc>
          <w:tcPr>
            <w:tcW w:w="793" w:type="dxa"/>
            <w:noWrap/>
            <w:hideMark/>
          </w:tcPr>
          <w:p w14:paraId="08F7ED29" w14:textId="77777777" w:rsidR="002F1CFD" w:rsidRPr="00E46346" w:rsidRDefault="002F1CFD" w:rsidP="002F1CFD">
            <w:pPr>
              <w:spacing w:line="480" w:lineRule="auto"/>
              <w:rPr>
                <w:rFonts w:ascii="Arial" w:eastAsia="Times New Roman" w:hAnsi="Arial" w:cs="Arial"/>
                <w:bCs/>
                <w:color w:val="000000"/>
                <w:lang w:eastAsia="zh-CN"/>
              </w:rPr>
            </w:pPr>
          </w:p>
        </w:tc>
        <w:tc>
          <w:tcPr>
            <w:tcW w:w="222" w:type="dxa"/>
            <w:noWrap/>
            <w:hideMark/>
          </w:tcPr>
          <w:p w14:paraId="2A52047B"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27829A35" w14:textId="77777777" w:rsidR="002F1CFD" w:rsidRPr="00E46346" w:rsidRDefault="002F1CFD" w:rsidP="002F1CFD">
            <w:pPr>
              <w:spacing w:line="480" w:lineRule="auto"/>
              <w:rPr>
                <w:rFonts w:ascii="Arial" w:eastAsia="Times New Roman" w:hAnsi="Arial" w:cs="Arial"/>
                <w:bCs/>
                <w:color w:val="000000"/>
                <w:lang w:eastAsia="zh-CN"/>
              </w:rPr>
            </w:pPr>
          </w:p>
        </w:tc>
        <w:tc>
          <w:tcPr>
            <w:tcW w:w="790" w:type="dxa"/>
            <w:noWrap/>
            <w:hideMark/>
          </w:tcPr>
          <w:p w14:paraId="5862AD95" w14:textId="77777777" w:rsidR="002F1CFD" w:rsidRPr="00E46346" w:rsidRDefault="002F1CFD" w:rsidP="002F1CFD">
            <w:pPr>
              <w:spacing w:line="480" w:lineRule="auto"/>
              <w:rPr>
                <w:rFonts w:ascii="Arial" w:eastAsia="Times New Roman" w:hAnsi="Arial" w:cs="Arial"/>
                <w:bCs/>
                <w:color w:val="000000"/>
                <w:lang w:eastAsia="zh-CN"/>
              </w:rPr>
            </w:pPr>
          </w:p>
        </w:tc>
        <w:tc>
          <w:tcPr>
            <w:tcW w:w="790" w:type="dxa"/>
            <w:noWrap/>
            <w:hideMark/>
          </w:tcPr>
          <w:p w14:paraId="5CAA0E29" w14:textId="77777777" w:rsidR="002F1CFD" w:rsidRPr="00E46346" w:rsidRDefault="002F1CFD" w:rsidP="002F1CFD">
            <w:pPr>
              <w:spacing w:line="480" w:lineRule="auto"/>
              <w:rPr>
                <w:rFonts w:ascii="Arial" w:eastAsia="Times New Roman" w:hAnsi="Arial" w:cs="Arial"/>
                <w:bCs/>
                <w:color w:val="000000"/>
                <w:lang w:eastAsia="zh-CN"/>
              </w:rPr>
            </w:pPr>
          </w:p>
        </w:tc>
        <w:tc>
          <w:tcPr>
            <w:tcW w:w="222" w:type="dxa"/>
            <w:noWrap/>
            <w:hideMark/>
          </w:tcPr>
          <w:p w14:paraId="02EE1D5B"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03E8D31A" w14:textId="77777777" w:rsidR="002F1CFD" w:rsidRPr="00E46346" w:rsidRDefault="002F1CFD" w:rsidP="002F1CFD">
            <w:pPr>
              <w:spacing w:line="480" w:lineRule="auto"/>
              <w:rPr>
                <w:rFonts w:ascii="Arial" w:eastAsia="Times New Roman" w:hAnsi="Arial" w:cs="Arial"/>
                <w:bCs/>
                <w:color w:val="000000"/>
                <w:lang w:eastAsia="zh-CN"/>
              </w:rPr>
            </w:pPr>
          </w:p>
        </w:tc>
        <w:tc>
          <w:tcPr>
            <w:tcW w:w="790" w:type="dxa"/>
            <w:noWrap/>
            <w:hideMark/>
          </w:tcPr>
          <w:p w14:paraId="15F731EA" w14:textId="77777777" w:rsidR="002F1CFD" w:rsidRPr="00E46346" w:rsidRDefault="002F1CFD" w:rsidP="002F1CFD">
            <w:pPr>
              <w:spacing w:line="480" w:lineRule="auto"/>
              <w:rPr>
                <w:rFonts w:ascii="Arial" w:eastAsia="Times New Roman" w:hAnsi="Arial" w:cs="Arial"/>
                <w:bCs/>
                <w:color w:val="000000"/>
                <w:lang w:eastAsia="zh-CN"/>
              </w:rPr>
            </w:pPr>
          </w:p>
        </w:tc>
        <w:tc>
          <w:tcPr>
            <w:tcW w:w="790" w:type="dxa"/>
            <w:noWrap/>
            <w:hideMark/>
          </w:tcPr>
          <w:p w14:paraId="4742A195" w14:textId="77777777" w:rsidR="002F1CFD" w:rsidRPr="00E46346" w:rsidRDefault="002F1CFD" w:rsidP="002F1CFD">
            <w:pPr>
              <w:spacing w:line="480" w:lineRule="auto"/>
              <w:rPr>
                <w:rFonts w:ascii="Arial" w:eastAsia="Times New Roman" w:hAnsi="Arial" w:cs="Arial"/>
                <w:bCs/>
                <w:color w:val="000000"/>
                <w:lang w:eastAsia="zh-CN"/>
              </w:rPr>
            </w:pPr>
          </w:p>
        </w:tc>
      </w:tr>
      <w:tr w:rsidR="00630C50" w:rsidRPr="002F1CFD" w14:paraId="1ABFB9A8" w14:textId="77777777" w:rsidTr="00630C50">
        <w:trPr>
          <w:trHeight w:val="352"/>
        </w:trPr>
        <w:tc>
          <w:tcPr>
            <w:tcW w:w="620" w:type="dxa"/>
            <w:noWrap/>
            <w:hideMark/>
          </w:tcPr>
          <w:p w14:paraId="755FD06F"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Pz</w:t>
            </w:r>
          </w:p>
        </w:tc>
        <w:tc>
          <w:tcPr>
            <w:tcW w:w="1580" w:type="dxa"/>
            <w:noWrap/>
            <w:hideMark/>
          </w:tcPr>
          <w:p w14:paraId="77CC21E4"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N2 (b2p)</w:t>
            </w:r>
          </w:p>
        </w:tc>
        <w:tc>
          <w:tcPr>
            <w:tcW w:w="222" w:type="dxa"/>
            <w:noWrap/>
            <w:hideMark/>
          </w:tcPr>
          <w:p w14:paraId="6D3D137F"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5B21F01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3.65</w:t>
            </w:r>
          </w:p>
        </w:tc>
        <w:tc>
          <w:tcPr>
            <w:tcW w:w="793" w:type="dxa"/>
            <w:noWrap/>
            <w:hideMark/>
          </w:tcPr>
          <w:p w14:paraId="40046D0F"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4.85</w:t>
            </w:r>
          </w:p>
        </w:tc>
        <w:tc>
          <w:tcPr>
            <w:tcW w:w="793" w:type="dxa"/>
            <w:noWrap/>
            <w:hideMark/>
          </w:tcPr>
          <w:p w14:paraId="04D8B5F7"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0.79</w:t>
            </w:r>
          </w:p>
        </w:tc>
        <w:tc>
          <w:tcPr>
            <w:tcW w:w="222" w:type="dxa"/>
            <w:noWrap/>
            <w:hideMark/>
          </w:tcPr>
          <w:p w14:paraId="08C96C39"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32496F9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1.55</w:t>
            </w:r>
          </w:p>
        </w:tc>
        <w:tc>
          <w:tcPr>
            <w:tcW w:w="793" w:type="dxa"/>
            <w:noWrap/>
            <w:hideMark/>
          </w:tcPr>
          <w:p w14:paraId="464BE0F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5.90</w:t>
            </w:r>
          </w:p>
        </w:tc>
        <w:tc>
          <w:tcPr>
            <w:tcW w:w="793" w:type="dxa"/>
            <w:noWrap/>
            <w:hideMark/>
          </w:tcPr>
          <w:p w14:paraId="6802DC31"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0.93</w:t>
            </w:r>
          </w:p>
        </w:tc>
        <w:tc>
          <w:tcPr>
            <w:tcW w:w="222" w:type="dxa"/>
            <w:noWrap/>
            <w:hideMark/>
          </w:tcPr>
          <w:p w14:paraId="50C629ED"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5D43590A"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3.00</w:t>
            </w:r>
          </w:p>
        </w:tc>
        <w:tc>
          <w:tcPr>
            <w:tcW w:w="790" w:type="dxa"/>
            <w:noWrap/>
            <w:hideMark/>
          </w:tcPr>
          <w:p w14:paraId="7BBBBCB4"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5.19</w:t>
            </w:r>
          </w:p>
        </w:tc>
        <w:tc>
          <w:tcPr>
            <w:tcW w:w="790" w:type="dxa"/>
            <w:noWrap/>
            <w:hideMark/>
          </w:tcPr>
          <w:p w14:paraId="6C43510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0.82</w:t>
            </w:r>
          </w:p>
        </w:tc>
        <w:tc>
          <w:tcPr>
            <w:tcW w:w="222" w:type="dxa"/>
            <w:noWrap/>
            <w:hideMark/>
          </w:tcPr>
          <w:p w14:paraId="6D89761A"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4D84B29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3.13</w:t>
            </w:r>
          </w:p>
        </w:tc>
        <w:tc>
          <w:tcPr>
            <w:tcW w:w="790" w:type="dxa"/>
            <w:noWrap/>
            <w:hideMark/>
          </w:tcPr>
          <w:p w14:paraId="76C3268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3.47</w:t>
            </w:r>
          </w:p>
        </w:tc>
        <w:tc>
          <w:tcPr>
            <w:tcW w:w="790" w:type="dxa"/>
            <w:noWrap/>
            <w:hideMark/>
          </w:tcPr>
          <w:p w14:paraId="37AA4903"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0.56</w:t>
            </w:r>
          </w:p>
        </w:tc>
      </w:tr>
      <w:tr w:rsidR="00630C50" w:rsidRPr="002F1CFD" w14:paraId="12553DEF" w14:textId="77777777" w:rsidTr="00630C50">
        <w:trPr>
          <w:trHeight w:val="352"/>
        </w:trPr>
        <w:tc>
          <w:tcPr>
            <w:tcW w:w="620" w:type="dxa"/>
            <w:noWrap/>
            <w:hideMark/>
          </w:tcPr>
          <w:p w14:paraId="48421309"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29E1122B"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P300 (b2p)</w:t>
            </w:r>
          </w:p>
        </w:tc>
        <w:tc>
          <w:tcPr>
            <w:tcW w:w="222" w:type="dxa"/>
            <w:noWrap/>
            <w:hideMark/>
          </w:tcPr>
          <w:p w14:paraId="3A82C38E"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4594E073"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12.49</w:t>
            </w:r>
          </w:p>
        </w:tc>
        <w:tc>
          <w:tcPr>
            <w:tcW w:w="793" w:type="dxa"/>
            <w:noWrap/>
            <w:hideMark/>
          </w:tcPr>
          <w:p w14:paraId="7B7368A7"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6.33</w:t>
            </w:r>
          </w:p>
        </w:tc>
        <w:tc>
          <w:tcPr>
            <w:tcW w:w="793" w:type="dxa"/>
            <w:noWrap/>
            <w:hideMark/>
          </w:tcPr>
          <w:p w14:paraId="1582B672"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1.03</w:t>
            </w:r>
          </w:p>
        </w:tc>
        <w:tc>
          <w:tcPr>
            <w:tcW w:w="222" w:type="dxa"/>
            <w:noWrap/>
            <w:hideMark/>
          </w:tcPr>
          <w:p w14:paraId="529DFCEB"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11FCA47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12.01</w:t>
            </w:r>
          </w:p>
        </w:tc>
        <w:tc>
          <w:tcPr>
            <w:tcW w:w="793" w:type="dxa"/>
            <w:noWrap/>
            <w:hideMark/>
          </w:tcPr>
          <w:p w14:paraId="243EC5BF"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4.28</w:t>
            </w:r>
          </w:p>
        </w:tc>
        <w:tc>
          <w:tcPr>
            <w:tcW w:w="793" w:type="dxa"/>
            <w:noWrap/>
            <w:hideMark/>
          </w:tcPr>
          <w:p w14:paraId="1734F9A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0.68</w:t>
            </w:r>
          </w:p>
        </w:tc>
        <w:tc>
          <w:tcPr>
            <w:tcW w:w="222" w:type="dxa"/>
            <w:noWrap/>
            <w:hideMark/>
          </w:tcPr>
          <w:p w14:paraId="665AE152"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4782FC94"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12.34</w:t>
            </w:r>
          </w:p>
        </w:tc>
        <w:tc>
          <w:tcPr>
            <w:tcW w:w="790" w:type="dxa"/>
            <w:noWrap/>
            <w:hideMark/>
          </w:tcPr>
          <w:p w14:paraId="072081ED"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4.59</w:t>
            </w:r>
          </w:p>
        </w:tc>
        <w:tc>
          <w:tcPr>
            <w:tcW w:w="790" w:type="dxa"/>
            <w:noWrap/>
            <w:hideMark/>
          </w:tcPr>
          <w:p w14:paraId="05251181"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0.73</w:t>
            </w:r>
          </w:p>
        </w:tc>
        <w:tc>
          <w:tcPr>
            <w:tcW w:w="222" w:type="dxa"/>
            <w:noWrap/>
            <w:hideMark/>
          </w:tcPr>
          <w:p w14:paraId="7A1D4260"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4F8845C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11.04</w:t>
            </w:r>
          </w:p>
        </w:tc>
        <w:tc>
          <w:tcPr>
            <w:tcW w:w="790" w:type="dxa"/>
            <w:noWrap/>
            <w:hideMark/>
          </w:tcPr>
          <w:p w14:paraId="39E9A229"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5.22</w:t>
            </w:r>
          </w:p>
        </w:tc>
        <w:tc>
          <w:tcPr>
            <w:tcW w:w="790" w:type="dxa"/>
            <w:noWrap/>
            <w:hideMark/>
          </w:tcPr>
          <w:p w14:paraId="52FEC194"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0.85</w:t>
            </w:r>
          </w:p>
        </w:tc>
      </w:tr>
      <w:tr w:rsidR="00630C50" w:rsidRPr="002F1CFD" w14:paraId="1B515DB4" w14:textId="77777777" w:rsidTr="00630C50">
        <w:trPr>
          <w:trHeight w:val="352"/>
        </w:trPr>
        <w:tc>
          <w:tcPr>
            <w:tcW w:w="620" w:type="dxa"/>
            <w:noWrap/>
            <w:hideMark/>
          </w:tcPr>
          <w:p w14:paraId="6B35B444" w14:textId="77777777" w:rsidR="002F1CFD" w:rsidRPr="00E46346" w:rsidRDefault="002F1CFD" w:rsidP="002F1CFD">
            <w:pPr>
              <w:spacing w:line="480" w:lineRule="auto"/>
              <w:rPr>
                <w:rFonts w:ascii="Arial" w:eastAsia="Times New Roman" w:hAnsi="Arial" w:cs="Arial"/>
                <w:bCs/>
                <w:color w:val="000000"/>
                <w:lang w:eastAsia="zh-CN"/>
              </w:rPr>
            </w:pPr>
          </w:p>
        </w:tc>
        <w:tc>
          <w:tcPr>
            <w:tcW w:w="1580" w:type="dxa"/>
            <w:noWrap/>
            <w:hideMark/>
          </w:tcPr>
          <w:p w14:paraId="0651889F" w14:textId="77777777" w:rsidR="002F1CFD" w:rsidRPr="007D1FE9" w:rsidRDefault="002F1CFD" w:rsidP="002F1CFD">
            <w:pPr>
              <w:spacing w:line="480" w:lineRule="auto"/>
              <w:rPr>
                <w:rFonts w:ascii="Arial" w:eastAsia="Times New Roman" w:hAnsi="Arial" w:cs="Arial"/>
                <w:bCs/>
                <w:color w:val="000000"/>
                <w:lang w:eastAsia="zh-CN"/>
              </w:rPr>
            </w:pPr>
            <w:r w:rsidRPr="007D1FE9">
              <w:rPr>
                <w:rFonts w:ascii="Arial" w:eastAsia="Times New Roman" w:hAnsi="Arial" w:cs="Arial"/>
                <w:bCs/>
                <w:color w:val="000000"/>
                <w:lang w:eastAsia="zh-CN"/>
              </w:rPr>
              <w:t>P300 (p2p)</w:t>
            </w:r>
          </w:p>
        </w:tc>
        <w:tc>
          <w:tcPr>
            <w:tcW w:w="222" w:type="dxa"/>
            <w:noWrap/>
            <w:hideMark/>
          </w:tcPr>
          <w:p w14:paraId="00F2EF3E" w14:textId="77777777" w:rsidR="002F1CFD" w:rsidRPr="007D1FE9" w:rsidRDefault="002F1CFD" w:rsidP="002F1CFD">
            <w:pPr>
              <w:spacing w:line="480" w:lineRule="auto"/>
              <w:rPr>
                <w:rFonts w:ascii="Arial" w:eastAsia="Times New Roman" w:hAnsi="Arial" w:cs="Arial"/>
                <w:bCs/>
                <w:color w:val="000000"/>
                <w:lang w:eastAsia="zh-CN"/>
              </w:rPr>
            </w:pPr>
          </w:p>
        </w:tc>
        <w:tc>
          <w:tcPr>
            <w:tcW w:w="1003" w:type="dxa"/>
            <w:noWrap/>
            <w:hideMark/>
          </w:tcPr>
          <w:p w14:paraId="02D0C8D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8.84</w:t>
            </w:r>
          </w:p>
        </w:tc>
        <w:tc>
          <w:tcPr>
            <w:tcW w:w="793" w:type="dxa"/>
            <w:noWrap/>
            <w:hideMark/>
          </w:tcPr>
          <w:p w14:paraId="1EB56CC6"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4.30</w:t>
            </w:r>
          </w:p>
        </w:tc>
        <w:tc>
          <w:tcPr>
            <w:tcW w:w="793" w:type="dxa"/>
            <w:noWrap/>
            <w:hideMark/>
          </w:tcPr>
          <w:p w14:paraId="311A9B4B"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0.70</w:t>
            </w:r>
          </w:p>
        </w:tc>
        <w:tc>
          <w:tcPr>
            <w:tcW w:w="222" w:type="dxa"/>
            <w:noWrap/>
            <w:hideMark/>
          </w:tcPr>
          <w:p w14:paraId="64C44FA4" w14:textId="77777777" w:rsidR="002F1CFD" w:rsidRPr="00E46346" w:rsidRDefault="002F1CFD" w:rsidP="002F1CFD">
            <w:pPr>
              <w:spacing w:line="480" w:lineRule="auto"/>
              <w:rPr>
                <w:rFonts w:ascii="Arial" w:eastAsia="Times New Roman" w:hAnsi="Arial" w:cs="Arial"/>
                <w:bCs/>
                <w:color w:val="000000"/>
                <w:lang w:eastAsia="zh-CN"/>
              </w:rPr>
            </w:pPr>
          </w:p>
        </w:tc>
        <w:tc>
          <w:tcPr>
            <w:tcW w:w="1003" w:type="dxa"/>
            <w:noWrap/>
            <w:hideMark/>
          </w:tcPr>
          <w:p w14:paraId="5A304265"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10.45</w:t>
            </w:r>
          </w:p>
        </w:tc>
        <w:tc>
          <w:tcPr>
            <w:tcW w:w="793" w:type="dxa"/>
            <w:noWrap/>
            <w:hideMark/>
          </w:tcPr>
          <w:p w14:paraId="08700FEF"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6.32</w:t>
            </w:r>
          </w:p>
        </w:tc>
        <w:tc>
          <w:tcPr>
            <w:tcW w:w="793" w:type="dxa"/>
            <w:noWrap/>
            <w:hideMark/>
          </w:tcPr>
          <w:p w14:paraId="4E20053C"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1.00</w:t>
            </w:r>
          </w:p>
        </w:tc>
        <w:tc>
          <w:tcPr>
            <w:tcW w:w="222" w:type="dxa"/>
            <w:noWrap/>
            <w:hideMark/>
          </w:tcPr>
          <w:p w14:paraId="3D75BE97"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691D80FE"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9.33</w:t>
            </w:r>
          </w:p>
        </w:tc>
        <w:tc>
          <w:tcPr>
            <w:tcW w:w="790" w:type="dxa"/>
            <w:noWrap/>
            <w:hideMark/>
          </w:tcPr>
          <w:p w14:paraId="2BEA7DD2"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4.84</w:t>
            </w:r>
          </w:p>
        </w:tc>
        <w:tc>
          <w:tcPr>
            <w:tcW w:w="790" w:type="dxa"/>
            <w:noWrap/>
            <w:hideMark/>
          </w:tcPr>
          <w:p w14:paraId="5DE9AA31"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0.77</w:t>
            </w:r>
          </w:p>
        </w:tc>
        <w:tc>
          <w:tcPr>
            <w:tcW w:w="222" w:type="dxa"/>
            <w:noWrap/>
            <w:hideMark/>
          </w:tcPr>
          <w:p w14:paraId="68330FE3" w14:textId="77777777" w:rsidR="002F1CFD" w:rsidRPr="00E46346" w:rsidRDefault="002F1CFD" w:rsidP="002F1CFD">
            <w:pPr>
              <w:spacing w:line="480" w:lineRule="auto"/>
              <w:rPr>
                <w:rFonts w:ascii="Arial" w:eastAsia="Times New Roman" w:hAnsi="Arial" w:cs="Arial"/>
                <w:bCs/>
                <w:color w:val="000000"/>
                <w:lang w:eastAsia="zh-CN"/>
              </w:rPr>
            </w:pPr>
          </w:p>
        </w:tc>
        <w:tc>
          <w:tcPr>
            <w:tcW w:w="1000" w:type="dxa"/>
            <w:noWrap/>
            <w:hideMark/>
          </w:tcPr>
          <w:p w14:paraId="09F55B7F"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7.91</w:t>
            </w:r>
          </w:p>
        </w:tc>
        <w:tc>
          <w:tcPr>
            <w:tcW w:w="790" w:type="dxa"/>
            <w:noWrap/>
            <w:hideMark/>
          </w:tcPr>
          <w:p w14:paraId="24C3DD6C"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4.17</w:t>
            </w:r>
          </w:p>
        </w:tc>
        <w:tc>
          <w:tcPr>
            <w:tcW w:w="790" w:type="dxa"/>
            <w:noWrap/>
            <w:hideMark/>
          </w:tcPr>
          <w:p w14:paraId="09123A40" w14:textId="77777777" w:rsidR="002F1CFD" w:rsidRPr="00E46346" w:rsidRDefault="002F1CFD" w:rsidP="002F1CFD">
            <w:pPr>
              <w:spacing w:line="480" w:lineRule="auto"/>
              <w:rPr>
                <w:rFonts w:ascii="Arial" w:eastAsia="Times New Roman" w:hAnsi="Arial" w:cs="Arial"/>
                <w:bCs/>
                <w:color w:val="000000"/>
                <w:lang w:eastAsia="zh-CN"/>
              </w:rPr>
            </w:pPr>
            <w:r w:rsidRPr="00E46346">
              <w:rPr>
                <w:rFonts w:ascii="Arial" w:eastAsia="Times New Roman" w:hAnsi="Arial" w:cs="Arial"/>
                <w:bCs/>
                <w:color w:val="000000"/>
                <w:lang w:eastAsia="zh-CN"/>
              </w:rPr>
              <w:t>0.68</w:t>
            </w:r>
          </w:p>
        </w:tc>
      </w:tr>
    </w:tbl>
    <w:p w14:paraId="4E8DCE40" w14:textId="77777777" w:rsidR="00630C50" w:rsidRPr="00630C50" w:rsidRDefault="00630C50" w:rsidP="00630C50">
      <w:pPr>
        <w:spacing w:line="480" w:lineRule="auto"/>
        <w:rPr>
          <w:rFonts w:ascii="Arial" w:eastAsia="Arial" w:hAnsi="Arial" w:cs="Arial"/>
          <w:lang w:val="en-US"/>
        </w:rPr>
      </w:pPr>
      <w:r w:rsidRPr="00630C50">
        <w:rPr>
          <w:rFonts w:ascii="Arial" w:eastAsia="Arial" w:hAnsi="Arial" w:cs="Arial"/>
          <w:lang w:val="en-US"/>
        </w:rPr>
        <w:t>Note: b2p: baseline-to-peak; p2p: peak-to-peak; p2p2p: peak-to-peak-to-peak; T1: the first 40 trials of the experiment; T2: the second 40 trials of the experiment</w:t>
      </w:r>
    </w:p>
    <w:p w14:paraId="72F7508D" w14:textId="77777777" w:rsidR="004205A1" w:rsidRDefault="004205A1" w:rsidP="00F94C4E">
      <w:pPr>
        <w:spacing w:line="360" w:lineRule="auto"/>
        <w:rPr>
          <w:rFonts w:ascii="Arial" w:eastAsia="Arial" w:hAnsi="Arial" w:cs="Arial"/>
          <w:lang w:val="en-US"/>
        </w:rPr>
        <w:sectPr w:rsidR="004205A1" w:rsidSect="004205A1">
          <w:pgSz w:w="16838" w:h="11906" w:orient="landscape"/>
          <w:pgMar w:top="1440" w:right="1440" w:bottom="1440" w:left="1440" w:header="708" w:footer="708" w:gutter="0"/>
          <w:cols w:space="708"/>
          <w:docGrid w:linePitch="360"/>
        </w:sectPr>
      </w:pPr>
    </w:p>
    <w:p w14:paraId="2CDD1D6E" w14:textId="25FDDD5F" w:rsidR="005753D4" w:rsidRPr="00B3442E" w:rsidRDefault="005753D4" w:rsidP="005753D4">
      <w:pPr>
        <w:pStyle w:val="ListParagraph"/>
        <w:numPr>
          <w:ilvl w:val="0"/>
          <w:numId w:val="1"/>
        </w:numPr>
        <w:spacing w:line="360" w:lineRule="auto"/>
        <w:rPr>
          <w:rFonts w:ascii="Arial" w:hAnsi="Arial" w:cs="Arial"/>
          <w:b/>
          <w:lang w:val="en-US"/>
        </w:rPr>
      </w:pPr>
      <w:r w:rsidRPr="00B3442E">
        <w:rPr>
          <w:rFonts w:ascii="Arial" w:hAnsi="Arial" w:cs="Arial"/>
          <w:b/>
          <w:lang w:val="en-US"/>
        </w:rPr>
        <w:lastRenderedPageBreak/>
        <w:t>SUPPLEMENTARY DISCUSSION</w:t>
      </w:r>
    </w:p>
    <w:p w14:paraId="297C1C22" w14:textId="77C8A155" w:rsidR="00F94C4E" w:rsidRPr="00B3442E" w:rsidRDefault="005753D4" w:rsidP="00F94C4E">
      <w:pPr>
        <w:spacing w:line="360" w:lineRule="auto"/>
        <w:rPr>
          <w:rFonts w:ascii="Arial" w:hAnsi="Arial" w:cs="Arial"/>
          <w:b/>
          <w:lang w:val="en-US"/>
        </w:rPr>
      </w:pPr>
      <w:r w:rsidRPr="00B3442E">
        <w:rPr>
          <w:rFonts w:ascii="Arial" w:hAnsi="Arial" w:cs="Arial"/>
          <w:b/>
          <w:lang w:val="en-US"/>
        </w:rPr>
        <w:t xml:space="preserve">2.1 </w:t>
      </w:r>
      <w:r w:rsidR="00F94C4E" w:rsidRPr="00B3442E">
        <w:rPr>
          <w:rFonts w:ascii="Arial" w:hAnsi="Arial" w:cs="Arial"/>
          <w:b/>
          <w:lang w:val="en-US"/>
        </w:rPr>
        <w:t xml:space="preserve">Discussion Experiment 2  </w:t>
      </w:r>
    </w:p>
    <w:p w14:paraId="3550DDF8" w14:textId="249BF7D5" w:rsidR="00605F21" w:rsidRPr="00B3442E" w:rsidRDefault="00EA4117" w:rsidP="00EA3B10">
      <w:pPr>
        <w:spacing w:line="360" w:lineRule="auto"/>
        <w:ind w:firstLine="708"/>
        <w:jc w:val="both"/>
        <w:rPr>
          <w:rFonts w:ascii="Arial" w:eastAsia="Arial" w:hAnsi="Arial" w:cs="Arial"/>
          <w:lang w:val="en-US"/>
        </w:rPr>
      </w:pPr>
      <w:r w:rsidRPr="005753D4">
        <w:rPr>
          <w:rFonts w:ascii="Arial" w:eastAsia="Arial" w:hAnsi="Arial" w:cs="Arial"/>
          <w:lang w:val="en-US"/>
        </w:rPr>
        <w:t>Experiment 2 confirmed most of the results of experiment 1</w:t>
      </w:r>
      <w:r w:rsidR="00093C3B">
        <w:rPr>
          <w:rFonts w:ascii="Arial" w:eastAsia="Arial" w:hAnsi="Arial" w:cs="Arial"/>
          <w:lang w:val="en-US"/>
        </w:rPr>
        <w:t xml:space="preserve">, apart from the absent differences in tax payments and self-reported </w:t>
      </w:r>
      <w:r w:rsidRPr="005753D4">
        <w:rPr>
          <w:rFonts w:ascii="Arial" w:eastAsia="Arial" w:hAnsi="Arial" w:cs="Arial"/>
          <w:lang w:val="en-US"/>
        </w:rPr>
        <w:t>rational decision</w:t>
      </w:r>
      <w:r w:rsidR="00093C3B">
        <w:rPr>
          <w:rFonts w:ascii="Arial" w:eastAsia="Arial" w:hAnsi="Arial" w:cs="Arial"/>
          <w:lang w:val="en-US"/>
        </w:rPr>
        <w:t xml:space="preserve"> making. However, these absent differences</w:t>
      </w:r>
      <w:r w:rsidRPr="005753D4">
        <w:rPr>
          <w:rFonts w:ascii="Arial" w:eastAsia="Arial" w:hAnsi="Arial" w:cs="Arial"/>
          <w:lang w:val="en-US"/>
        </w:rPr>
        <w:t xml:space="preserve"> replicate existing findings (Hartl </w:t>
      </w:r>
      <w:r w:rsidRPr="005753D4">
        <w:rPr>
          <w:rFonts w:ascii="Arial" w:eastAsia="Arial" w:hAnsi="Arial" w:cs="Arial"/>
          <w:i/>
          <w:lang w:val="en-US"/>
        </w:rPr>
        <w:t>et al</w:t>
      </w:r>
      <w:r w:rsidRPr="005753D4">
        <w:rPr>
          <w:rFonts w:ascii="Arial" w:eastAsia="Arial" w:hAnsi="Arial" w:cs="Arial"/>
          <w:lang w:val="en-US"/>
        </w:rPr>
        <w:t xml:space="preserve">., 2015) and </w:t>
      </w:r>
      <w:r w:rsidRPr="00B3442E">
        <w:rPr>
          <w:rFonts w:ascii="Arial" w:eastAsia="Arial" w:hAnsi="Arial" w:cs="Arial"/>
          <w:lang w:val="en-US"/>
        </w:rPr>
        <w:t>might originate from the different settings in experiment 1 and 2. Experiment 2 was designed to examine ERP data. Thus, compared to experiment 1, individuals were, for example, tested individually (versus in a group)</w:t>
      </w:r>
      <w:r w:rsidR="00D11744" w:rsidRPr="00B3442E">
        <w:rPr>
          <w:rFonts w:ascii="Arial" w:eastAsia="Arial" w:hAnsi="Arial" w:cs="Arial"/>
          <w:lang w:val="en-US"/>
        </w:rPr>
        <w:t>,</w:t>
      </w:r>
      <w:r w:rsidR="00605F21" w:rsidRPr="00B3442E">
        <w:rPr>
          <w:rFonts w:ascii="Arial" w:eastAsia="Arial" w:hAnsi="Arial" w:cs="Arial"/>
          <w:lang w:val="en-US"/>
        </w:rPr>
        <w:t xml:space="preserve"> </w:t>
      </w:r>
      <w:r w:rsidRPr="00B3442E">
        <w:rPr>
          <w:rFonts w:ascii="Arial" w:eastAsia="Arial" w:hAnsi="Arial" w:cs="Arial"/>
          <w:lang w:val="en-US"/>
        </w:rPr>
        <w:t xml:space="preserve">during a longer period of time (approximately </w:t>
      </w:r>
      <w:r w:rsidR="00D11744" w:rsidRPr="00B3442E">
        <w:rPr>
          <w:rFonts w:ascii="Arial" w:eastAsia="Arial" w:hAnsi="Arial" w:cs="Arial"/>
          <w:lang w:val="en-US"/>
        </w:rPr>
        <w:t xml:space="preserve">3 hours compared to 1) and importantly, were not allowed to give spontaneous responses. </w:t>
      </w:r>
      <w:r w:rsidRPr="00B3442E">
        <w:rPr>
          <w:rFonts w:ascii="Arial" w:eastAsia="Arial" w:hAnsi="Arial" w:cs="Arial"/>
          <w:lang w:val="en-US"/>
        </w:rPr>
        <w:t>Also we tried to increase the effect of our manipulation and therefore compared to experiment 1</w:t>
      </w:r>
      <w:r w:rsidR="00EE2590" w:rsidRPr="00B3442E">
        <w:rPr>
          <w:rFonts w:ascii="Arial" w:eastAsia="Arial" w:hAnsi="Arial" w:cs="Arial"/>
          <w:lang w:val="en-US"/>
        </w:rPr>
        <w:t>,</w:t>
      </w:r>
      <w:r w:rsidRPr="00B3442E">
        <w:rPr>
          <w:rFonts w:ascii="Arial" w:eastAsia="Arial" w:hAnsi="Arial" w:cs="Arial"/>
          <w:lang w:val="en-US"/>
        </w:rPr>
        <w:t xml:space="preserve"> used smaller </w:t>
      </w:r>
      <w:r w:rsidR="00EE2590" w:rsidRPr="00B3442E">
        <w:rPr>
          <w:rFonts w:ascii="Arial" w:eastAsia="Arial" w:hAnsi="Arial" w:cs="Arial"/>
          <w:lang w:val="en-US"/>
        </w:rPr>
        <w:t>difference</w:t>
      </w:r>
      <w:r w:rsidRPr="00B3442E">
        <w:rPr>
          <w:rFonts w:ascii="Arial" w:eastAsia="Arial" w:hAnsi="Arial" w:cs="Arial"/>
          <w:lang w:val="en-US"/>
        </w:rPr>
        <w:t xml:space="preserve"> in allocated income and more reminders of the coercive or legitimate authority. </w:t>
      </w:r>
      <w:r w:rsidR="00D11744" w:rsidRPr="00B3442E">
        <w:rPr>
          <w:rFonts w:ascii="Arial" w:eastAsia="Arial" w:hAnsi="Arial" w:cs="Arial"/>
          <w:lang w:val="en-US"/>
        </w:rPr>
        <w:t>It might be that these differences in the experimental setting lead to the different results on tax payments and self-reported rational decision making. Maybe, tax payments are more affected by authority if individuals can give a spontaneous response. However, similar laboratory experiments also showed that coercive authority and legitimate authority to do not differ in their positive impact on tax compliance (Hartl et al., 2015). Th</w:t>
      </w:r>
      <w:r w:rsidR="00A4210F" w:rsidRPr="00B3442E">
        <w:rPr>
          <w:rFonts w:ascii="Arial" w:eastAsia="Arial" w:hAnsi="Arial" w:cs="Arial"/>
          <w:lang w:val="en-US"/>
        </w:rPr>
        <w:t>ese</w:t>
      </w:r>
      <w:r w:rsidR="00D11744" w:rsidRPr="00B3442E">
        <w:rPr>
          <w:rFonts w:ascii="Arial" w:eastAsia="Arial" w:hAnsi="Arial" w:cs="Arial"/>
          <w:lang w:val="en-US"/>
        </w:rPr>
        <w:t xml:space="preserve"> results confirm the assumption that both, coercive and legitimate authority foster cooperation, however, based on different underlying psychological motives and processes (Gangl et al., 2015; Kirchler, 2007).</w:t>
      </w:r>
      <w:r w:rsidR="00605F21" w:rsidRPr="00B3442E">
        <w:rPr>
          <w:rFonts w:ascii="Arial" w:eastAsia="Arial" w:hAnsi="Arial" w:cs="Arial"/>
          <w:lang w:val="en-US"/>
        </w:rPr>
        <w:t xml:space="preserve"> </w:t>
      </w:r>
    </w:p>
    <w:p w14:paraId="297CBB1F" w14:textId="2E630DDF" w:rsidR="00EA4117" w:rsidRDefault="00EA4117" w:rsidP="00EA3B10">
      <w:pPr>
        <w:spacing w:line="360" w:lineRule="auto"/>
        <w:ind w:firstLine="708"/>
        <w:jc w:val="both"/>
        <w:rPr>
          <w:rFonts w:ascii="Arial" w:hAnsi="Arial" w:cs="Arial"/>
          <w:lang w:val="en-GB"/>
        </w:rPr>
      </w:pPr>
      <w:r w:rsidRPr="00645D68">
        <w:rPr>
          <w:rFonts w:ascii="Arial" w:eastAsia="Arial" w:hAnsi="Arial" w:cs="Arial"/>
          <w:lang w:val="en-US"/>
        </w:rPr>
        <w:t xml:space="preserve">Concerning ERP data, results show that coercive authority leads to </w:t>
      </w:r>
      <w:r w:rsidR="00645D68">
        <w:rPr>
          <w:rFonts w:ascii="Arial" w:eastAsia="Arial" w:hAnsi="Arial" w:cs="Arial"/>
          <w:lang w:val="en-US"/>
        </w:rPr>
        <w:t>differential</w:t>
      </w:r>
      <w:r w:rsidRPr="00645D68">
        <w:rPr>
          <w:rFonts w:ascii="Arial" w:eastAsia="Arial" w:hAnsi="Arial" w:cs="Arial"/>
          <w:lang w:val="en-US"/>
        </w:rPr>
        <w:t xml:space="preserve"> attentional processing (</w:t>
      </w:r>
      <w:r w:rsidRPr="00B3442E">
        <w:rPr>
          <w:rFonts w:ascii="Arial" w:eastAsia="Arial" w:hAnsi="Arial" w:cs="Arial"/>
          <w:lang w:val="en-US"/>
        </w:rPr>
        <w:t>P2, P300) and reduced cognitive control demands (MFN) compared to legitimate authority.</w:t>
      </w:r>
      <w:r w:rsidR="00605F21" w:rsidRPr="00B3442E">
        <w:rPr>
          <w:rFonts w:ascii="Arial" w:eastAsia="Arial" w:hAnsi="Arial" w:cs="Arial"/>
          <w:lang w:val="en-US"/>
        </w:rPr>
        <w:t xml:space="preserve"> </w:t>
      </w:r>
      <w:r w:rsidR="00781A75" w:rsidRPr="00B3442E">
        <w:rPr>
          <w:rFonts w:ascii="Arial" w:hAnsi="Arial" w:cs="Arial"/>
          <w:lang w:val="en-GB"/>
        </w:rPr>
        <w:t xml:space="preserve">Our MFN results </w:t>
      </w:r>
      <w:r w:rsidR="0061201A" w:rsidRPr="00B3442E">
        <w:rPr>
          <w:rFonts w:ascii="Arial" w:hAnsi="Arial" w:cs="Arial"/>
          <w:lang w:val="en-GB"/>
        </w:rPr>
        <w:t xml:space="preserve">also </w:t>
      </w:r>
      <w:r w:rsidR="00781A75" w:rsidRPr="00B3442E">
        <w:rPr>
          <w:rFonts w:ascii="Arial" w:hAnsi="Arial" w:cs="Arial"/>
          <w:lang w:val="en-GB"/>
        </w:rPr>
        <w:t xml:space="preserve">should be considered in regard to their implications on one of its possible neuronal generators – the anterior cingulate/anterior midcingulate cortex. </w:t>
      </w:r>
      <w:r w:rsidRPr="00B3442E">
        <w:rPr>
          <w:rFonts w:ascii="Arial" w:hAnsi="Arial" w:cs="Arial"/>
          <w:lang w:val="en-GB"/>
        </w:rPr>
        <w:t xml:space="preserve">Regarding current theories on anterior cingulate cortex/anterior midcingulate cortex function, the current experiment is a good example demonstrating the importance of social context factors during performance monitoring. Tax authorities should be considered as social entities which have a considerable impact on each individual. In their literature review, Koban and </w:t>
      </w:r>
      <w:proofErr w:type="spellStart"/>
      <w:r w:rsidRPr="00B3442E">
        <w:rPr>
          <w:rFonts w:ascii="Arial" w:hAnsi="Arial" w:cs="Arial"/>
          <w:lang w:val="en-GB"/>
        </w:rPr>
        <w:t>Pourtois</w:t>
      </w:r>
      <w:proofErr w:type="spellEnd"/>
      <w:r w:rsidRPr="00B3442E">
        <w:rPr>
          <w:rFonts w:ascii="Arial" w:hAnsi="Arial" w:cs="Arial"/>
          <w:lang w:val="en-GB"/>
        </w:rPr>
        <w:t xml:space="preserve"> (2014) pointed out that action and performance monitoring is strongly influenced by several affective and social factors – thereby implementing the notion that adaptive behavioural control in our daily life requires us to constantly integrate different information sources. Within their review, the authors propose a neuronal framework to explain the effects of social and affective contextual influences on performance monitoring. They assumed the dorsal medial prefrontal cortex (</w:t>
      </w:r>
      <w:proofErr w:type="spellStart"/>
      <w:r w:rsidRPr="00B3442E">
        <w:rPr>
          <w:rFonts w:ascii="Arial" w:hAnsi="Arial" w:cs="Arial"/>
          <w:lang w:val="en-GB"/>
        </w:rPr>
        <w:t>dMPFC</w:t>
      </w:r>
      <w:proofErr w:type="spellEnd"/>
      <w:r w:rsidRPr="00B3442E">
        <w:rPr>
          <w:rFonts w:ascii="Arial" w:hAnsi="Arial" w:cs="Arial"/>
          <w:lang w:val="en-GB"/>
        </w:rPr>
        <w:t>)/anterior midcingulate cortex (</w:t>
      </w:r>
      <w:proofErr w:type="spellStart"/>
      <w:r w:rsidRPr="00B3442E">
        <w:rPr>
          <w:rFonts w:ascii="Arial" w:hAnsi="Arial" w:cs="Arial"/>
          <w:lang w:val="en-GB"/>
        </w:rPr>
        <w:t>aMCC</w:t>
      </w:r>
      <w:proofErr w:type="spellEnd"/>
      <w:r w:rsidRPr="00B3442E">
        <w:rPr>
          <w:rFonts w:ascii="Arial" w:hAnsi="Arial" w:cs="Arial"/>
          <w:lang w:val="en-GB"/>
        </w:rPr>
        <w:t xml:space="preserve">) as the first processing hub dealing with a fast and often automatic detection of errors, of response conflicts, or of reward prediction errors – i.e., reflecting a coarse distinction in favourable vs. unfavourable events. The second processing hub was assumed as the anterior </w:t>
      </w:r>
      <w:r w:rsidRPr="00B3442E">
        <w:rPr>
          <w:rFonts w:ascii="Arial" w:hAnsi="Arial" w:cs="Arial"/>
          <w:lang w:val="en-GB"/>
        </w:rPr>
        <w:lastRenderedPageBreak/>
        <w:t xml:space="preserve">insula, which might be more relevant for more elaborate aspects of performance monitoring. For example, the integration of outcomes, agency, and social context information could take place here, which could lead to more complex emotional experiences such as social emotions. Koban and </w:t>
      </w:r>
      <w:proofErr w:type="spellStart"/>
      <w:r w:rsidRPr="00B3442E">
        <w:rPr>
          <w:rFonts w:ascii="Arial" w:hAnsi="Arial" w:cs="Arial"/>
          <w:lang w:val="en-GB"/>
        </w:rPr>
        <w:t>Pourtois’s</w:t>
      </w:r>
      <w:proofErr w:type="spellEnd"/>
      <w:r w:rsidRPr="00B3442E">
        <w:rPr>
          <w:rFonts w:ascii="Arial" w:hAnsi="Arial" w:cs="Arial"/>
          <w:lang w:val="en-GB"/>
        </w:rPr>
        <w:t xml:space="preserve"> hypothesis is based on the idea of integrative processing of affect and performance monitoring outcomes in dorsal medial frontal cortex and the anterior insula as suggested previously (Pessoa, 2008; </w:t>
      </w:r>
      <w:proofErr w:type="spellStart"/>
      <w:r w:rsidRPr="00B3442E">
        <w:rPr>
          <w:rFonts w:ascii="Arial" w:hAnsi="Arial" w:cs="Arial"/>
          <w:lang w:val="en-GB"/>
        </w:rPr>
        <w:t>Shackman</w:t>
      </w:r>
      <w:proofErr w:type="spellEnd"/>
      <w:r w:rsidRPr="00B3442E">
        <w:rPr>
          <w:rFonts w:ascii="Arial" w:hAnsi="Arial" w:cs="Arial"/>
          <w:lang w:val="en-GB"/>
        </w:rPr>
        <w:t xml:space="preserve"> et al., 2011). Our current results corroborate the suggestion of the </w:t>
      </w:r>
      <w:proofErr w:type="spellStart"/>
      <w:r w:rsidRPr="00B3442E">
        <w:rPr>
          <w:rFonts w:ascii="Arial" w:hAnsi="Arial" w:cs="Arial"/>
          <w:lang w:val="en-GB"/>
        </w:rPr>
        <w:t>dMPFC</w:t>
      </w:r>
      <w:proofErr w:type="spellEnd"/>
      <w:r w:rsidRPr="00B3442E">
        <w:rPr>
          <w:rFonts w:ascii="Arial" w:hAnsi="Arial" w:cs="Arial"/>
          <w:lang w:val="en-GB"/>
        </w:rPr>
        <w:t>/</w:t>
      </w:r>
      <w:proofErr w:type="spellStart"/>
      <w:r w:rsidRPr="00B3442E">
        <w:rPr>
          <w:rFonts w:ascii="Arial" w:hAnsi="Arial" w:cs="Arial"/>
          <w:lang w:val="en-GB"/>
        </w:rPr>
        <w:t>aMCC</w:t>
      </w:r>
      <w:proofErr w:type="spellEnd"/>
      <w:r w:rsidRPr="00B3442E">
        <w:rPr>
          <w:rFonts w:ascii="Arial" w:hAnsi="Arial" w:cs="Arial"/>
          <w:lang w:val="en-GB"/>
        </w:rPr>
        <w:t xml:space="preserve"> as the first and rather automatic processing hub regarding social context factors and performance outcomes since MFN amplitude variation was sensitive to the tax authority manipulation. Among others, the </w:t>
      </w:r>
      <w:proofErr w:type="spellStart"/>
      <w:r w:rsidRPr="00B3442E">
        <w:rPr>
          <w:rFonts w:ascii="Arial" w:hAnsi="Arial" w:cs="Arial"/>
          <w:lang w:val="en-GB"/>
        </w:rPr>
        <w:t>aMCC</w:t>
      </w:r>
      <w:proofErr w:type="spellEnd"/>
      <w:r w:rsidRPr="00B3442E">
        <w:rPr>
          <w:rFonts w:ascii="Arial" w:hAnsi="Arial" w:cs="Arial"/>
          <w:lang w:val="en-GB"/>
        </w:rPr>
        <w:t xml:space="preserve"> is assumed to be one of the</w:t>
      </w:r>
      <w:r w:rsidRPr="00B3442E">
        <w:rPr>
          <w:rFonts w:ascii="Arial" w:hAnsi="Arial" w:cs="Arial"/>
          <w:lang w:val="en-US"/>
        </w:rPr>
        <w:t xml:space="preserve"> neuronal generators of the MFN/FRN component (</w:t>
      </w:r>
      <w:proofErr w:type="spellStart"/>
      <w:r w:rsidRPr="00B3442E">
        <w:rPr>
          <w:rFonts w:ascii="Arial" w:hAnsi="Arial" w:cs="Arial"/>
          <w:lang w:val="en-US"/>
        </w:rPr>
        <w:t>Debener</w:t>
      </w:r>
      <w:proofErr w:type="spellEnd"/>
      <w:r w:rsidRPr="00B3442E">
        <w:rPr>
          <w:rFonts w:ascii="Arial" w:hAnsi="Arial" w:cs="Arial"/>
          <w:i/>
          <w:iCs/>
          <w:lang w:val="en-US"/>
        </w:rPr>
        <w:t xml:space="preserve"> et al.</w:t>
      </w:r>
      <w:r w:rsidRPr="00B3442E">
        <w:rPr>
          <w:rFonts w:ascii="Arial" w:hAnsi="Arial" w:cs="Arial"/>
          <w:lang w:val="en-US"/>
        </w:rPr>
        <w:t xml:space="preserve">, 2005). </w:t>
      </w:r>
      <w:r w:rsidRPr="00B3442E">
        <w:rPr>
          <w:rFonts w:ascii="Arial" w:hAnsi="Arial" w:cs="Arial"/>
          <w:lang w:val="en-GB"/>
        </w:rPr>
        <w:t xml:space="preserve">However, the current experimental methods are not suited to go further and investigate subsequent processing steps such as the integration of affect and performance monitoring outcomes reflected in anterior insula activity. Therefore, future studies should aim to integrate research methods with high temporal resolution (such as EEG) and those with high spatial resolution (such as functional magnetic resonance imaging) to better understand the neuro-cognitive processes </w:t>
      </w:r>
      <w:r w:rsidRPr="00EE5D3B">
        <w:rPr>
          <w:rFonts w:ascii="Arial" w:hAnsi="Arial" w:cs="Arial"/>
          <w:lang w:val="en-GB"/>
        </w:rPr>
        <w:t>accompanying tax decisions.</w:t>
      </w:r>
    </w:p>
    <w:p w14:paraId="01540E7C" w14:textId="77A07861" w:rsidR="00645D68" w:rsidRPr="00645D68" w:rsidRDefault="00645D68" w:rsidP="00EA3B10">
      <w:pPr>
        <w:spacing w:line="360" w:lineRule="auto"/>
        <w:ind w:firstLine="708"/>
        <w:jc w:val="both"/>
        <w:rPr>
          <w:rFonts w:ascii="Arial" w:hAnsi="Arial" w:cs="Arial"/>
          <w:lang w:val="en-US"/>
        </w:rPr>
      </w:pPr>
      <w:r w:rsidRPr="00645D68">
        <w:rPr>
          <w:rFonts w:ascii="Arial" w:hAnsi="Arial" w:cs="Arial"/>
          <w:highlight w:val="yellow"/>
          <w:lang w:val="en-GB"/>
        </w:rPr>
        <w:t xml:space="preserve">Regarding our P300 results, please note that </w:t>
      </w:r>
      <w:r w:rsidRPr="00645D68">
        <w:rPr>
          <w:rFonts w:ascii="Arial" w:hAnsi="Arial" w:cs="Arial"/>
          <w:highlight w:val="yellow"/>
          <w:lang w:val="en-US"/>
        </w:rPr>
        <w:t>the current experimental design controlled for known variables affecting P300 amplitudes (stimulus probability and quality, task demands and complexity [</w:t>
      </w:r>
      <w:proofErr w:type="spellStart"/>
      <w:r w:rsidRPr="00645D68">
        <w:rPr>
          <w:rFonts w:ascii="Arial" w:hAnsi="Arial" w:cs="Arial"/>
          <w:highlight w:val="yellow"/>
          <w:lang w:val="en-US"/>
        </w:rPr>
        <w:t>Polich</w:t>
      </w:r>
      <w:proofErr w:type="spellEnd"/>
      <w:r w:rsidRPr="00645D68">
        <w:rPr>
          <w:rFonts w:ascii="Arial" w:hAnsi="Arial" w:cs="Arial"/>
          <w:highlight w:val="yellow"/>
          <w:lang w:val="en-US"/>
        </w:rPr>
        <w:t>, 2007]), thereby limiting their effects on the observed P300 variation in favor of the provided interpretation.</w:t>
      </w:r>
    </w:p>
    <w:p w14:paraId="49BAA39B" w14:textId="64A97E13" w:rsidR="00BD7E36" w:rsidRPr="00F25196" w:rsidRDefault="00BD7E36" w:rsidP="00EA3B10">
      <w:pPr>
        <w:spacing w:line="360" w:lineRule="auto"/>
        <w:ind w:firstLine="708"/>
        <w:jc w:val="both"/>
        <w:rPr>
          <w:rFonts w:ascii="Arial" w:hAnsi="Arial" w:cs="Arial"/>
          <w:lang w:val="en-GB"/>
        </w:rPr>
      </w:pPr>
      <w:r w:rsidRPr="00EE5D3B">
        <w:rPr>
          <w:rFonts w:ascii="Arial" w:hAnsi="Arial" w:cs="Arial"/>
          <w:lang w:val="en-GB"/>
        </w:rPr>
        <w:t xml:space="preserve">In experiment 2, we further explored whether any ERP component was associated with the </w:t>
      </w:r>
      <w:proofErr w:type="spellStart"/>
      <w:r w:rsidRPr="00EE5D3B">
        <w:rPr>
          <w:rFonts w:ascii="Arial" w:hAnsi="Arial" w:cs="Arial"/>
          <w:lang w:val="en-GB"/>
        </w:rPr>
        <w:t>behavioral</w:t>
      </w:r>
      <w:proofErr w:type="spellEnd"/>
      <w:r w:rsidRPr="00EE5D3B">
        <w:rPr>
          <w:rFonts w:ascii="Arial" w:hAnsi="Arial" w:cs="Arial"/>
          <w:lang w:val="en-GB"/>
        </w:rPr>
        <w:t xml:space="preserve"> outcome (i.e., averaged tax payments) of the current task. We observed a </w:t>
      </w:r>
      <w:r w:rsidR="00B864CF" w:rsidRPr="00EE5D3B">
        <w:rPr>
          <w:rFonts w:ascii="Arial" w:hAnsi="Arial" w:cs="Arial"/>
          <w:lang w:val="en-GB"/>
        </w:rPr>
        <w:t xml:space="preserve">negative correlation between </w:t>
      </w:r>
      <w:r w:rsidRPr="00EE5D3B">
        <w:rPr>
          <w:rFonts w:ascii="Arial" w:hAnsi="Arial" w:cs="Arial"/>
          <w:lang w:val="en-GB"/>
        </w:rPr>
        <w:t xml:space="preserve">P300 amplitude variation and tax payments, while correlation coefficients of P2 and MFN components with tax payments were clearly not significant. </w:t>
      </w:r>
      <w:r w:rsidR="00476FAE" w:rsidRPr="00EE5D3B">
        <w:rPr>
          <w:rFonts w:ascii="Arial" w:hAnsi="Arial" w:cs="Arial"/>
          <w:lang w:val="en-GB"/>
        </w:rPr>
        <w:t>In order</w:t>
      </w:r>
      <w:r w:rsidRPr="00EE5D3B">
        <w:rPr>
          <w:rFonts w:ascii="Arial" w:hAnsi="Arial" w:cs="Arial"/>
          <w:lang w:val="en-GB"/>
        </w:rPr>
        <w:t xml:space="preserve"> to be able to make strong claims regarding specificity of one correlation</w:t>
      </w:r>
      <w:r w:rsidR="009835B7" w:rsidRPr="00EE5D3B">
        <w:rPr>
          <w:rFonts w:ascii="Arial" w:hAnsi="Arial" w:cs="Arial"/>
          <w:lang w:val="en-GB"/>
        </w:rPr>
        <w:t xml:space="preserve"> compared to a second one</w:t>
      </w:r>
      <w:r w:rsidRPr="00EE5D3B">
        <w:rPr>
          <w:rFonts w:ascii="Arial" w:hAnsi="Arial" w:cs="Arial"/>
          <w:lang w:val="en-GB"/>
        </w:rPr>
        <w:t xml:space="preserve">, one needs to test whether the correlation coefficients differ from </w:t>
      </w:r>
      <w:r w:rsidR="00E60655" w:rsidRPr="00EE5D3B">
        <w:rPr>
          <w:rFonts w:ascii="Arial" w:hAnsi="Arial" w:cs="Arial"/>
          <w:lang w:val="en-GB"/>
        </w:rPr>
        <w:t xml:space="preserve">each </w:t>
      </w:r>
      <w:r w:rsidRPr="00EE5D3B">
        <w:rPr>
          <w:rFonts w:ascii="Arial" w:hAnsi="Arial" w:cs="Arial"/>
          <w:lang w:val="en-GB"/>
        </w:rPr>
        <w:t xml:space="preserve">another. In the current experiment, we were particularly interested whether MFN and P300 components would show distinct correlation patterns with tax </w:t>
      </w:r>
      <w:proofErr w:type="spellStart"/>
      <w:r w:rsidRPr="00EE5D3B">
        <w:rPr>
          <w:rFonts w:ascii="Arial" w:hAnsi="Arial" w:cs="Arial"/>
          <w:lang w:val="en-GB"/>
        </w:rPr>
        <w:t>behavior</w:t>
      </w:r>
      <w:proofErr w:type="spellEnd"/>
      <w:r w:rsidRPr="00EE5D3B">
        <w:rPr>
          <w:rFonts w:ascii="Arial" w:hAnsi="Arial" w:cs="Arial"/>
          <w:lang w:val="en-GB"/>
        </w:rPr>
        <w:t xml:space="preserve">. However, as demonstrated by </w:t>
      </w:r>
      <w:proofErr w:type="spellStart"/>
      <w:r w:rsidRPr="00EE5D3B">
        <w:rPr>
          <w:rFonts w:ascii="Arial" w:hAnsi="Arial" w:cs="Arial"/>
          <w:lang w:val="en-GB"/>
        </w:rPr>
        <w:t>Steiger’s</w:t>
      </w:r>
      <w:proofErr w:type="spellEnd"/>
      <w:r w:rsidRPr="00EE5D3B">
        <w:rPr>
          <w:rFonts w:ascii="Arial" w:hAnsi="Arial" w:cs="Arial"/>
          <w:lang w:val="en-GB"/>
        </w:rPr>
        <w:t xml:space="preserve"> Z test, there was no statistical difference between the two correlation </w:t>
      </w:r>
      <w:r w:rsidR="009835B7" w:rsidRPr="00EE5D3B">
        <w:rPr>
          <w:rFonts w:ascii="Arial" w:hAnsi="Arial" w:cs="Arial"/>
          <w:lang w:val="en-GB"/>
        </w:rPr>
        <w:t xml:space="preserve">coefficients. Consequently, we refrain from interpreting our correlation results in this regard. Future studies </w:t>
      </w:r>
      <w:r w:rsidR="00B864CF" w:rsidRPr="00EE5D3B">
        <w:rPr>
          <w:rFonts w:ascii="Arial" w:hAnsi="Arial" w:cs="Arial"/>
          <w:lang w:val="en-GB"/>
        </w:rPr>
        <w:t>should clarify how robust the finding of a negative association between P300 amplitudes and tax payments is.</w:t>
      </w:r>
      <w:r w:rsidR="00B864CF">
        <w:rPr>
          <w:rFonts w:ascii="Arial" w:hAnsi="Arial" w:cs="Arial"/>
          <w:lang w:val="en-GB"/>
        </w:rPr>
        <w:t xml:space="preserve"> </w:t>
      </w:r>
    </w:p>
    <w:p w14:paraId="78BD6524" w14:textId="77777777" w:rsidR="00EA4117" w:rsidRDefault="00EA4117" w:rsidP="00EA3B10">
      <w:pPr>
        <w:spacing w:line="360" w:lineRule="auto"/>
        <w:jc w:val="both"/>
        <w:rPr>
          <w:rFonts w:ascii="Arial" w:hAnsi="Arial" w:cs="Arial"/>
          <w:b/>
          <w:highlight w:val="yellow"/>
          <w:lang w:val="en-GB"/>
        </w:rPr>
      </w:pPr>
    </w:p>
    <w:p w14:paraId="2C86B1E0" w14:textId="66E23D60" w:rsidR="00F94C4E" w:rsidRPr="00EE5D3B" w:rsidRDefault="005753D4" w:rsidP="00F94C4E">
      <w:pPr>
        <w:spacing w:line="360" w:lineRule="auto"/>
        <w:rPr>
          <w:rFonts w:ascii="Arial" w:hAnsi="Arial" w:cs="Arial"/>
          <w:b/>
          <w:lang w:val="en-GB"/>
        </w:rPr>
      </w:pPr>
      <w:r w:rsidRPr="00EE5D3B">
        <w:rPr>
          <w:rFonts w:ascii="Arial" w:hAnsi="Arial" w:cs="Arial"/>
          <w:b/>
          <w:lang w:val="en-GB"/>
        </w:rPr>
        <w:t xml:space="preserve">2.2 </w:t>
      </w:r>
      <w:r w:rsidR="00F94C4E" w:rsidRPr="00EE5D3B">
        <w:rPr>
          <w:rFonts w:ascii="Arial" w:hAnsi="Arial" w:cs="Arial"/>
          <w:b/>
          <w:lang w:val="en-GB"/>
        </w:rPr>
        <w:t>Discussion – The use of self-report data</w:t>
      </w:r>
    </w:p>
    <w:p w14:paraId="46629DC4" w14:textId="5C21EDC7" w:rsidR="00F94C4E" w:rsidRPr="00EE5D3B" w:rsidRDefault="00F94C4E" w:rsidP="00EA3B10">
      <w:pPr>
        <w:spacing w:line="360" w:lineRule="auto"/>
        <w:ind w:firstLine="720"/>
        <w:jc w:val="both"/>
        <w:rPr>
          <w:rFonts w:ascii="Arial" w:hAnsi="Arial" w:cs="Arial"/>
          <w:lang w:val="en-GB"/>
        </w:rPr>
      </w:pPr>
      <w:r w:rsidRPr="00EE5D3B">
        <w:rPr>
          <w:rFonts w:ascii="Arial" w:hAnsi="Arial" w:cs="Arial"/>
          <w:lang w:val="en-GB"/>
        </w:rPr>
        <w:lastRenderedPageBreak/>
        <w:t>Self-report data allow an introspective measure of the experimental manipulation at hand (such as a quality check of the manipulation) and often demonstrate whether subjective experience of an experimental manipulation is associated with and reflected by physiological correlates or not. In the current experiments, we explicitly asked our participants about their subjective experiences with the two tax authorities. However, as with every assessment tool, self-report has its downsides, which one has to keep in mind. Social desirability might be one critical aspect, lacking introspective abilities another one.</w:t>
      </w:r>
    </w:p>
    <w:p w14:paraId="504B354E" w14:textId="42A42836" w:rsidR="00F94C4E" w:rsidRPr="00F94C4E" w:rsidRDefault="00F94C4E" w:rsidP="00EA3B10">
      <w:pPr>
        <w:spacing w:line="360" w:lineRule="auto"/>
        <w:ind w:firstLine="720"/>
        <w:jc w:val="both"/>
        <w:rPr>
          <w:rFonts w:ascii="Arial" w:hAnsi="Arial" w:cs="Arial"/>
          <w:lang w:val="en-GB"/>
        </w:rPr>
      </w:pPr>
      <w:r w:rsidRPr="00EE5D3B">
        <w:rPr>
          <w:rFonts w:ascii="Arial" w:hAnsi="Arial" w:cs="Arial"/>
          <w:lang w:val="en-GB"/>
        </w:rPr>
        <w:t xml:space="preserve">In the current experimental set-up, we assessed self-report measures to indicate whether our experimental manipulation has been implemented successfully or not on a subjective experience level. Indeed, our results corroborate the assumption that the experimental manipulation was successful. </w:t>
      </w:r>
      <w:r w:rsidR="003732BA" w:rsidRPr="00EE5D3B">
        <w:rPr>
          <w:rFonts w:ascii="Arial" w:hAnsi="Arial" w:cs="Arial"/>
          <w:lang w:val="en-GB"/>
        </w:rPr>
        <w:t xml:space="preserve">We also used self-reported data to interpret the data gathered through reaction time and ERP. Without self-reported data we only would know that there is enhanced activity but we would </w:t>
      </w:r>
      <w:r w:rsidR="007D1FE9" w:rsidRPr="00EE5D3B">
        <w:rPr>
          <w:rFonts w:ascii="Arial" w:hAnsi="Arial" w:cs="Arial"/>
          <w:lang w:val="en-GB"/>
        </w:rPr>
        <w:t xml:space="preserve">lack good arguments to interpret </w:t>
      </w:r>
      <w:r w:rsidR="003732BA" w:rsidRPr="00EE5D3B">
        <w:rPr>
          <w:rFonts w:ascii="Arial" w:hAnsi="Arial" w:cs="Arial"/>
          <w:lang w:val="en-GB"/>
        </w:rPr>
        <w:t xml:space="preserve">the meaning or quality of it (e.g., activity because of enforced compliance or voluntary compliance etc.). </w:t>
      </w:r>
      <w:r w:rsidRPr="00EE5D3B">
        <w:rPr>
          <w:rFonts w:ascii="Arial" w:hAnsi="Arial" w:cs="Arial"/>
          <w:lang w:val="en-GB"/>
        </w:rPr>
        <w:t>We cannot rule out that social desirability or lacking in</w:t>
      </w:r>
      <w:r w:rsidR="00781A75" w:rsidRPr="00EE5D3B">
        <w:rPr>
          <w:rFonts w:ascii="Arial" w:hAnsi="Arial" w:cs="Arial"/>
          <w:lang w:val="en-GB"/>
        </w:rPr>
        <w:t>t</w:t>
      </w:r>
      <w:r w:rsidRPr="00EE5D3B">
        <w:rPr>
          <w:rFonts w:ascii="Arial" w:hAnsi="Arial" w:cs="Arial"/>
          <w:lang w:val="en-GB"/>
        </w:rPr>
        <w:t>rospe</w:t>
      </w:r>
      <w:r w:rsidR="00781A75" w:rsidRPr="00EE5D3B">
        <w:rPr>
          <w:rFonts w:ascii="Arial" w:hAnsi="Arial" w:cs="Arial"/>
          <w:lang w:val="en-GB"/>
        </w:rPr>
        <w:t>c</w:t>
      </w:r>
      <w:r w:rsidRPr="00EE5D3B">
        <w:rPr>
          <w:rFonts w:ascii="Arial" w:hAnsi="Arial" w:cs="Arial"/>
          <w:lang w:val="en-GB"/>
        </w:rPr>
        <w:t>tive abilities clouded these results. However, the self-report data of a successful experimental manipulation were corroborated by behavioural (Experiment 1) and physiological (Experiment 2) correlates, which are less susceptible to social desirability or other influencing effects. Therefore, we are confident that the use of self-report data added useful information to the current experiments.</w:t>
      </w:r>
    </w:p>
    <w:p w14:paraId="2C7BE164" w14:textId="77777777" w:rsidR="002F1CFD" w:rsidRDefault="002F1CFD" w:rsidP="00EA3B10">
      <w:pPr>
        <w:jc w:val="both"/>
        <w:rPr>
          <w:rFonts w:ascii="Arial" w:eastAsia="Arial" w:hAnsi="Arial" w:cs="Arial"/>
          <w:lang w:val="en-US"/>
        </w:rPr>
      </w:pPr>
      <w:r>
        <w:rPr>
          <w:rFonts w:ascii="Arial" w:eastAsia="Arial" w:hAnsi="Arial" w:cs="Arial"/>
          <w:lang w:val="en-US"/>
        </w:rPr>
        <w:br w:type="page"/>
      </w:r>
    </w:p>
    <w:p w14:paraId="0E8B3323" w14:textId="72867D25" w:rsidR="005442A2" w:rsidRDefault="005442A2" w:rsidP="005442A2">
      <w:pPr>
        <w:spacing w:line="360" w:lineRule="auto"/>
        <w:rPr>
          <w:rFonts w:ascii="Arial" w:eastAsia="Arial" w:hAnsi="Arial" w:cs="Arial"/>
          <w:lang w:val="en-US"/>
        </w:rPr>
      </w:pPr>
      <w:r>
        <w:rPr>
          <w:rFonts w:ascii="Arial" w:eastAsia="Arial" w:hAnsi="Arial" w:cs="Arial"/>
          <w:lang w:val="en-US"/>
        </w:rPr>
        <w:lastRenderedPageBreak/>
        <w:t>References</w:t>
      </w:r>
    </w:p>
    <w:p w14:paraId="0D358C27" w14:textId="77777777" w:rsidR="005442A2" w:rsidRDefault="005442A2" w:rsidP="005442A2">
      <w:pPr>
        <w:spacing w:after="0" w:line="360" w:lineRule="auto"/>
        <w:rPr>
          <w:rFonts w:ascii="Arial" w:eastAsia="Arial" w:hAnsi="Arial" w:cs="Arial"/>
          <w:lang w:val="en-US"/>
        </w:rPr>
      </w:pPr>
      <w:r w:rsidRPr="009249B7">
        <w:rPr>
          <w:rFonts w:ascii="Arial" w:eastAsia="Arial" w:hAnsi="Arial" w:cs="Arial"/>
          <w:lang w:val="en-US"/>
        </w:rPr>
        <w:t xml:space="preserve">Bell, A. J. &amp; </w:t>
      </w:r>
      <w:proofErr w:type="spellStart"/>
      <w:r w:rsidRPr="009249B7">
        <w:rPr>
          <w:rFonts w:ascii="Arial" w:eastAsia="Arial" w:hAnsi="Arial" w:cs="Arial"/>
          <w:lang w:val="en-US"/>
        </w:rPr>
        <w:t>Sejnowski</w:t>
      </w:r>
      <w:proofErr w:type="spellEnd"/>
      <w:r w:rsidRPr="009249B7">
        <w:rPr>
          <w:rFonts w:ascii="Arial" w:eastAsia="Arial" w:hAnsi="Arial" w:cs="Arial"/>
          <w:lang w:val="en-US"/>
        </w:rPr>
        <w:t>, T. J. (1995) 'An information-maximization approach to blind</w:t>
      </w:r>
      <w:r>
        <w:rPr>
          <w:rFonts w:ascii="Arial" w:eastAsia="Arial" w:hAnsi="Arial" w:cs="Arial"/>
          <w:lang w:val="en-US"/>
        </w:rPr>
        <w:tab/>
      </w:r>
    </w:p>
    <w:p w14:paraId="5A4E5DC0" w14:textId="77777777" w:rsidR="005442A2" w:rsidRPr="00EE5D3B" w:rsidRDefault="005442A2" w:rsidP="005442A2">
      <w:pPr>
        <w:spacing w:after="0" w:line="360" w:lineRule="auto"/>
        <w:ind w:firstLine="720"/>
        <w:rPr>
          <w:rFonts w:ascii="Arial" w:eastAsia="Arial" w:hAnsi="Arial" w:cs="Arial"/>
          <w:lang w:val="en-US"/>
        </w:rPr>
      </w:pPr>
      <w:r w:rsidRPr="00EE5D3B">
        <w:rPr>
          <w:rFonts w:ascii="Arial" w:eastAsia="Arial" w:hAnsi="Arial" w:cs="Arial"/>
          <w:lang w:val="en-US"/>
        </w:rPr>
        <w:t xml:space="preserve">separation and blind deconvolution', </w:t>
      </w:r>
      <w:r w:rsidRPr="00EE5D3B">
        <w:rPr>
          <w:rFonts w:ascii="Arial" w:eastAsia="Arial" w:hAnsi="Arial" w:cs="Arial"/>
          <w:i/>
          <w:lang w:val="en-US"/>
        </w:rPr>
        <w:t>Neural computation</w:t>
      </w:r>
      <w:r w:rsidRPr="00EE5D3B">
        <w:rPr>
          <w:rFonts w:ascii="Arial" w:eastAsia="Arial" w:hAnsi="Arial" w:cs="Arial"/>
          <w:lang w:val="en-US"/>
        </w:rPr>
        <w:t xml:space="preserve">, </w:t>
      </w:r>
      <w:r w:rsidRPr="00EE5D3B">
        <w:rPr>
          <w:rFonts w:ascii="Arial" w:eastAsia="Arial" w:hAnsi="Arial" w:cs="Arial"/>
          <w:b/>
          <w:lang w:val="en-US"/>
        </w:rPr>
        <w:t>7</w:t>
      </w:r>
      <w:r w:rsidRPr="00EE5D3B">
        <w:rPr>
          <w:rFonts w:ascii="Arial" w:eastAsia="Arial" w:hAnsi="Arial" w:cs="Arial"/>
          <w:lang w:val="en-US"/>
        </w:rPr>
        <w:t>(6), pp. 1129-1159.</w:t>
      </w:r>
    </w:p>
    <w:p w14:paraId="0B6F87B0"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Bellebaum, C. &amp; Daum, I. (2008) 'Learning-related changes in reward expectancy are </w:t>
      </w:r>
    </w:p>
    <w:p w14:paraId="50B524DB"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 xml:space="preserve">reflected in the feedback-related negativity', </w:t>
      </w:r>
      <w:r w:rsidRPr="00EE5D3B">
        <w:rPr>
          <w:rFonts w:ascii="Arial" w:hAnsi="Arial" w:cs="Arial"/>
          <w:i/>
        </w:rPr>
        <w:t>European Journal of Neuroscience</w:t>
      </w:r>
      <w:r w:rsidRPr="00EE5D3B">
        <w:rPr>
          <w:rFonts w:ascii="Arial" w:hAnsi="Arial" w:cs="Arial"/>
        </w:rPr>
        <w:t xml:space="preserve">, </w:t>
      </w:r>
    </w:p>
    <w:p w14:paraId="5053CF0F" w14:textId="77777777" w:rsidR="005442A2" w:rsidRPr="00EE5D3B" w:rsidRDefault="005442A2" w:rsidP="005442A2">
      <w:pPr>
        <w:pStyle w:val="EndNoteBibliography"/>
        <w:spacing w:after="0" w:line="360" w:lineRule="auto"/>
        <w:rPr>
          <w:lang w:val="de-DE"/>
        </w:rPr>
      </w:pPr>
      <w:r w:rsidRPr="00EE5D3B">
        <w:rPr>
          <w:rFonts w:ascii="Arial" w:hAnsi="Arial" w:cs="Arial"/>
        </w:rPr>
        <w:tab/>
      </w:r>
      <w:r w:rsidRPr="00EE5D3B">
        <w:rPr>
          <w:rFonts w:ascii="Arial" w:hAnsi="Arial" w:cs="Arial"/>
          <w:b/>
          <w:lang w:val="de-DE"/>
        </w:rPr>
        <w:t>27</w:t>
      </w:r>
      <w:r w:rsidRPr="00EE5D3B">
        <w:rPr>
          <w:rFonts w:ascii="Arial" w:hAnsi="Arial" w:cs="Arial"/>
          <w:lang w:val="de-DE"/>
        </w:rPr>
        <w:t>(7), pp. 1823-1835.</w:t>
      </w:r>
    </w:p>
    <w:p w14:paraId="3A3B42B3" w14:textId="77777777" w:rsidR="005442A2" w:rsidRPr="00EE5D3B" w:rsidRDefault="005442A2" w:rsidP="005442A2">
      <w:pPr>
        <w:pStyle w:val="EndNoteBibliography"/>
        <w:spacing w:after="0" w:line="360" w:lineRule="auto"/>
        <w:rPr>
          <w:rFonts w:ascii="Arial" w:hAnsi="Arial" w:cs="Arial"/>
          <w:lang w:val="de-AT"/>
        </w:rPr>
      </w:pPr>
      <w:r w:rsidRPr="00EE5D3B">
        <w:rPr>
          <w:rFonts w:ascii="Arial" w:hAnsi="Arial" w:cs="Arial"/>
          <w:lang w:val="de-DE"/>
        </w:rPr>
        <w:t>Debener, S</w:t>
      </w:r>
      <w:r w:rsidRPr="00EE5D3B">
        <w:rPr>
          <w:rFonts w:ascii="Arial" w:hAnsi="Arial" w:cs="Arial"/>
          <w:lang w:val="de-AT"/>
        </w:rPr>
        <w:t xml:space="preserve">., Ullsperger, M., Siegel, M., Fiehler, K., Von Cramon, D. Y. &amp; Engel, A. K. (2005) </w:t>
      </w:r>
    </w:p>
    <w:p w14:paraId="0E7A951D"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lang w:val="de-AT"/>
        </w:rPr>
        <w:tab/>
      </w:r>
      <w:r w:rsidRPr="00EE5D3B">
        <w:rPr>
          <w:rFonts w:ascii="Arial" w:hAnsi="Arial" w:cs="Arial"/>
        </w:rPr>
        <w:t xml:space="preserve">'Trial-by-trial coupling of concurrent electroencephalogram and functional magnetic </w:t>
      </w:r>
    </w:p>
    <w:p w14:paraId="0FB722F9" w14:textId="77777777" w:rsidR="005442A2" w:rsidRPr="00EE5D3B" w:rsidRDefault="005442A2" w:rsidP="005442A2">
      <w:pPr>
        <w:pStyle w:val="EndNoteBibliography"/>
        <w:spacing w:after="0" w:line="360" w:lineRule="auto"/>
        <w:rPr>
          <w:rFonts w:ascii="Arial" w:hAnsi="Arial" w:cs="Arial"/>
          <w:i/>
        </w:rPr>
      </w:pPr>
      <w:r w:rsidRPr="00EE5D3B">
        <w:rPr>
          <w:rFonts w:ascii="Arial" w:hAnsi="Arial" w:cs="Arial"/>
        </w:rPr>
        <w:tab/>
        <w:t xml:space="preserve">resonance imaging identifies the dynamics of performance monitoring', </w:t>
      </w:r>
      <w:r w:rsidRPr="00EE5D3B">
        <w:rPr>
          <w:rFonts w:ascii="Arial" w:hAnsi="Arial" w:cs="Arial"/>
          <w:i/>
        </w:rPr>
        <w:t xml:space="preserve">Journal of </w:t>
      </w:r>
    </w:p>
    <w:p w14:paraId="7FC56F16"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i/>
        </w:rPr>
        <w:tab/>
        <w:t>Neuroscience</w:t>
      </w:r>
      <w:r w:rsidRPr="00EE5D3B">
        <w:rPr>
          <w:rFonts w:ascii="Arial" w:hAnsi="Arial" w:cs="Arial"/>
        </w:rPr>
        <w:t xml:space="preserve">, </w:t>
      </w:r>
      <w:r w:rsidRPr="00EE5D3B">
        <w:rPr>
          <w:rFonts w:ascii="Arial" w:hAnsi="Arial" w:cs="Arial"/>
          <w:b/>
        </w:rPr>
        <w:t>25</w:t>
      </w:r>
      <w:r w:rsidRPr="00EE5D3B">
        <w:rPr>
          <w:rFonts w:ascii="Arial" w:hAnsi="Arial" w:cs="Arial"/>
        </w:rPr>
        <w:t>(50), pp. 11730-11737.</w:t>
      </w:r>
    </w:p>
    <w:p w14:paraId="5443ADE1" w14:textId="77777777" w:rsidR="005442A2" w:rsidRPr="00645D68" w:rsidRDefault="005442A2" w:rsidP="005442A2">
      <w:pPr>
        <w:spacing w:after="0" w:line="360" w:lineRule="auto"/>
        <w:rPr>
          <w:rFonts w:ascii="Arial" w:eastAsia="Arial" w:hAnsi="Arial" w:cs="Arial"/>
          <w:lang w:val="en-US"/>
        </w:rPr>
      </w:pPr>
      <w:r w:rsidRPr="00645D68">
        <w:rPr>
          <w:rFonts w:ascii="Arial" w:eastAsia="Arial" w:hAnsi="Arial" w:cs="Arial"/>
          <w:lang w:val="en-US"/>
        </w:rPr>
        <w:t xml:space="preserve">Delorme, A. &amp; </w:t>
      </w:r>
      <w:proofErr w:type="spellStart"/>
      <w:r w:rsidRPr="00645D68">
        <w:rPr>
          <w:rFonts w:ascii="Arial" w:eastAsia="Arial" w:hAnsi="Arial" w:cs="Arial"/>
          <w:lang w:val="en-US"/>
        </w:rPr>
        <w:t>Makeig</w:t>
      </w:r>
      <w:proofErr w:type="spellEnd"/>
      <w:r w:rsidRPr="00645D68">
        <w:rPr>
          <w:rFonts w:ascii="Arial" w:eastAsia="Arial" w:hAnsi="Arial" w:cs="Arial"/>
          <w:lang w:val="en-US"/>
        </w:rPr>
        <w:t>, S. (2004) 'EEGLAB: An open source toolbox for analysis of single</w:t>
      </w:r>
      <w:r w:rsidRPr="00645D68">
        <w:rPr>
          <w:rFonts w:ascii="Arial" w:eastAsia="Arial" w:hAnsi="Arial" w:cs="Arial"/>
          <w:lang w:val="en-US"/>
        </w:rPr>
        <w:tab/>
      </w:r>
    </w:p>
    <w:p w14:paraId="43727990" w14:textId="77777777" w:rsidR="005442A2" w:rsidRPr="00EE5D3B" w:rsidRDefault="005442A2" w:rsidP="005442A2">
      <w:pPr>
        <w:spacing w:after="0" w:line="360" w:lineRule="auto"/>
        <w:ind w:firstLine="720"/>
        <w:rPr>
          <w:rFonts w:ascii="Arial" w:eastAsia="Arial" w:hAnsi="Arial" w:cs="Arial"/>
          <w:i/>
          <w:lang w:val="en-US"/>
        </w:rPr>
      </w:pPr>
      <w:r w:rsidRPr="00EE5D3B">
        <w:rPr>
          <w:rFonts w:ascii="Arial" w:eastAsia="Arial" w:hAnsi="Arial" w:cs="Arial"/>
          <w:lang w:val="en-US"/>
        </w:rPr>
        <w:t xml:space="preserve">trial EEG dynamics including independent component analysis', </w:t>
      </w:r>
      <w:r w:rsidRPr="00EE5D3B">
        <w:rPr>
          <w:rFonts w:ascii="Arial" w:eastAsia="Arial" w:hAnsi="Arial" w:cs="Arial"/>
          <w:i/>
          <w:lang w:val="en-US"/>
        </w:rPr>
        <w:t xml:space="preserve">Journal of </w:t>
      </w:r>
    </w:p>
    <w:p w14:paraId="19AE6793" w14:textId="77777777" w:rsidR="005442A2" w:rsidRPr="00EE5D3B" w:rsidRDefault="005442A2" w:rsidP="005442A2">
      <w:pPr>
        <w:spacing w:after="0" w:line="360" w:lineRule="auto"/>
        <w:ind w:firstLine="720"/>
        <w:rPr>
          <w:rFonts w:ascii="Arial" w:eastAsia="Arial" w:hAnsi="Arial" w:cs="Arial"/>
          <w:lang w:val="en-US"/>
        </w:rPr>
      </w:pPr>
      <w:r w:rsidRPr="00EE5D3B">
        <w:rPr>
          <w:rFonts w:ascii="Arial" w:eastAsia="Arial" w:hAnsi="Arial" w:cs="Arial"/>
          <w:i/>
          <w:lang w:val="en-US"/>
        </w:rPr>
        <w:t>Neuroscience Methods</w:t>
      </w:r>
      <w:r w:rsidRPr="00EE5D3B">
        <w:rPr>
          <w:rFonts w:ascii="Arial" w:eastAsia="Arial" w:hAnsi="Arial" w:cs="Arial"/>
          <w:lang w:val="en-US"/>
        </w:rPr>
        <w:t xml:space="preserve">, </w:t>
      </w:r>
      <w:r w:rsidRPr="00EE5D3B">
        <w:rPr>
          <w:rFonts w:ascii="Arial" w:eastAsia="Arial" w:hAnsi="Arial" w:cs="Arial"/>
          <w:b/>
          <w:lang w:val="en-US"/>
        </w:rPr>
        <w:t>134</w:t>
      </w:r>
      <w:r w:rsidRPr="00EE5D3B">
        <w:rPr>
          <w:rFonts w:ascii="Arial" w:eastAsia="Arial" w:hAnsi="Arial" w:cs="Arial"/>
          <w:lang w:val="en-US"/>
        </w:rPr>
        <w:t>(1), pp. 9-21.</w:t>
      </w:r>
    </w:p>
    <w:p w14:paraId="52C83935" w14:textId="77777777" w:rsidR="005442A2" w:rsidRPr="00EE5D3B" w:rsidRDefault="005442A2" w:rsidP="005442A2">
      <w:pPr>
        <w:spacing w:after="0" w:line="360" w:lineRule="auto"/>
        <w:rPr>
          <w:rFonts w:ascii="Arial" w:eastAsia="Arial" w:hAnsi="Arial" w:cs="Arial"/>
          <w:lang w:val="en-US"/>
        </w:rPr>
      </w:pPr>
      <w:r w:rsidRPr="00EE5D3B">
        <w:rPr>
          <w:rFonts w:ascii="Arial" w:eastAsia="Arial" w:hAnsi="Arial" w:cs="Arial"/>
          <w:lang w:val="en-GB"/>
        </w:rPr>
        <w:t xml:space="preserve">Gangl, K., Torgler, B., &amp; Kirchler, E. (in press). </w:t>
      </w:r>
      <w:r w:rsidRPr="00EE5D3B">
        <w:rPr>
          <w:rFonts w:ascii="Arial" w:eastAsia="Arial" w:hAnsi="Arial" w:cs="Arial"/>
          <w:lang w:val="en-US"/>
        </w:rPr>
        <w:t xml:space="preserve">Patriotism’s impact on cooperation with the </w:t>
      </w:r>
    </w:p>
    <w:p w14:paraId="6647990B" w14:textId="77777777" w:rsidR="005442A2" w:rsidRPr="00EE5D3B" w:rsidRDefault="005442A2" w:rsidP="005442A2">
      <w:pPr>
        <w:spacing w:after="0" w:line="360" w:lineRule="auto"/>
        <w:rPr>
          <w:lang w:val="en-GB"/>
        </w:rPr>
      </w:pPr>
      <w:r w:rsidRPr="00EE5D3B">
        <w:rPr>
          <w:rFonts w:ascii="Arial" w:eastAsia="Arial" w:hAnsi="Arial" w:cs="Arial"/>
          <w:lang w:val="en-US"/>
        </w:rPr>
        <w:tab/>
        <w:t xml:space="preserve">state: An experimental study on tax compliance. Political Psychology, </w:t>
      </w:r>
      <w:proofErr w:type="spellStart"/>
      <w:r w:rsidRPr="00EE5D3B">
        <w:rPr>
          <w:rFonts w:ascii="Arial" w:eastAsia="Arial" w:hAnsi="Arial" w:cs="Arial"/>
          <w:lang w:val="en-US"/>
        </w:rPr>
        <w:t>doi</w:t>
      </w:r>
      <w:proofErr w:type="spellEnd"/>
      <w:r w:rsidRPr="00EE5D3B">
        <w:rPr>
          <w:rFonts w:ascii="Arial" w:eastAsia="Arial" w:hAnsi="Arial" w:cs="Arial"/>
          <w:lang w:val="en-US"/>
        </w:rPr>
        <w:t>:</w:t>
      </w:r>
      <w:r w:rsidRPr="00EE5D3B">
        <w:rPr>
          <w:lang w:val="en-GB"/>
        </w:rPr>
        <w:t xml:space="preserve"> </w:t>
      </w:r>
    </w:p>
    <w:p w14:paraId="63C71F53" w14:textId="77777777" w:rsidR="005442A2" w:rsidRPr="00EE5D3B" w:rsidRDefault="005442A2" w:rsidP="005442A2">
      <w:pPr>
        <w:spacing w:after="0" w:line="360" w:lineRule="auto"/>
        <w:rPr>
          <w:rFonts w:ascii="Arial" w:eastAsia="Arial" w:hAnsi="Arial" w:cs="Arial"/>
          <w:lang w:val="en-US"/>
        </w:rPr>
      </w:pPr>
      <w:r w:rsidRPr="00EE5D3B">
        <w:rPr>
          <w:lang w:val="en-GB"/>
        </w:rPr>
        <w:tab/>
      </w:r>
      <w:r w:rsidRPr="00EE5D3B">
        <w:rPr>
          <w:rFonts w:ascii="Arial" w:eastAsia="Arial" w:hAnsi="Arial" w:cs="Arial"/>
          <w:lang w:val="en-US"/>
        </w:rPr>
        <w:t>10.1111/pops.12294</w:t>
      </w:r>
    </w:p>
    <w:p w14:paraId="6909954E"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Gehring, W. J. &amp; Willoughby, A. R. (2002) 'The medial frontal cortex and the rapid </w:t>
      </w:r>
    </w:p>
    <w:p w14:paraId="2FB1CF97"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 xml:space="preserve">processing of monetary gains and losses', </w:t>
      </w:r>
      <w:r w:rsidRPr="00EE5D3B">
        <w:rPr>
          <w:rFonts w:ascii="Arial" w:hAnsi="Arial" w:cs="Arial"/>
          <w:i/>
        </w:rPr>
        <w:t>Science</w:t>
      </w:r>
      <w:r w:rsidRPr="00EE5D3B">
        <w:rPr>
          <w:rFonts w:ascii="Arial" w:hAnsi="Arial" w:cs="Arial"/>
        </w:rPr>
        <w:t xml:space="preserve">, </w:t>
      </w:r>
      <w:r w:rsidRPr="00EE5D3B">
        <w:rPr>
          <w:rFonts w:ascii="Arial" w:hAnsi="Arial" w:cs="Arial"/>
          <w:b/>
        </w:rPr>
        <w:t>295</w:t>
      </w:r>
      <w:r w:rsidRPr="00EE5D3B">
        <w:rPr>
          <w:rFonts w:ascii="Arial" w:hAnsi="Arial" w:cs="Arial"/>
        </w:rPr>
        <w:t>(5563), pp. 2279-2282.</w:t>
      </w:r>
    </w:p>
    <w:p w14:paraId="5375B02B"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Hajcak, G., Moser, J. S., Holroyd, C. B. &amp; Simons, R. F. (2006) 'The feedback-related </w:t>
      </w:r>
    </w:p>
    <w:p w14:paraId="64F43311" w14:textId="77777777" w:rsidR="005442A2" w:rsidRPr="00EE5D3B" w:rsidRDefault="005442A2" w:rsidP="005442A2">
      <w:pPr>
        <w:pStyle w:val="EndNoteBibliography"/>
        <w:spacing w:after="0" w:line="360" w:lineRule="auto"/>
        <w:rPr>
          <w:rFonts w:ascii="Arial" w:hAnsi="Arial" w:cs="Arial"/>
          <w:i/>
        </w:rPr>
      </w:pPr>
      <w:r w:rsidRPr="00EE5D3B">
        <w:rPr>
          <w:rFonts w:ascii="Arial" w:hAnsi="Arial" w:cs="Arial"/>
        </w:rPr>
        <w:tab/>
        <w:t xml:space="preserve">negativity reflects the binary evaluation of good versus bad outcomes', </w:t>
      </w:r>
      <w:r w:rsidRPr="00EE5D3B">
        <w:rPr>
          <w:rFonts w:ascii="Arial" w:hAnsi="Arial" w:cs="Arial"/>
          <w:i/>
        </w:rPr>
        <w:t xml:space="preserve">Biological </w:t>
      </w:r>
    </w:p>
    <w:p w14:paraId="0757FE07" w14:textId="77777777" w:rsidR="005442A2" w:rsidRPr="00EE5D3B" w:rsidRDefault="005442A2" w:rsidP="005442A2">
      <w:pPr>
        <w:pStyle w:val="EndNoteBibliography"/>
        <w:spacing w:after="0" w:line="360" w:lineRule="auto"/>
        <w:rPr>
          <w:rFonts w:ascii="Arial" w:hAnsi="Arial" w:cs="Arial"/>
          <w:lang w:val="de-DE"/>
        </w:rPr>
      </w:pPr>
      <w:r w:rsidRPr="00EE5D3B">
        <w:rPr>
          <w:rFonts w:ascii="Arial" w:hAnsi="Arial" w:cs="Arial"/>
          <w:i/>
        </w:rPr>
        <w:tab/>
      </w:r>
      <w:r w:rsidRPr="00EE5D3B">
        <w:rPr>
          <w:rFonts w:ascii="Arial" w:hAnsi="Arial" w:cs="Arial"/>
          <w:i/>
          <w:lang w:val="de-DE"/>
        </w:rPr>
        <w:t>Psychology</w:t>
      </w:r>
      <w:r w:rsidRPr="00EE5D3B">
        <w:rPr>
          <w:rFonts w:ascii="Arial" w:hAnsi="Arial" w:cs="Arial"/>
          <w:lang w:val="de-DE"/>
        </w:rPr>
        <w:t xml:space="preserve">, </w:t>
      </w:r>
      <w:r w:rsidRPr="00EE5D3B">
        <w:rPr>
          <w:rFonts w:ascii="Arial" w:hAnsi="Arial" w:cs="Arial"/>
          <w:b/>
          <w:lang w:val="de-DE"/>
        </w:rPr>
        <w:t>71</w:t>
      </w:r>
      <w:r w:rsidRPr="00EE5D3B">
        <w:rPr>
          <w:rFonts w:ascii="Arial" w:hAnsi="Arial" w:cs="Arial"/>
          <w:lang w:val="de-DE"/>
        </w:rPr>
        <w:t>(2), pp. 148-154.</w:t>
      </w:r>
    </w:p>
    <w:p w14:paraId="55B906C4" w14:textId="77777777" w:rsidR="005442A2" w:rsidRPr="00EE5D3B" w:rsidRDefault="005442A2" w:rsidP="005442A2">
      <w:pPr>
        <w:spacing w:after="0" w:line="360" w:lineRule="auto"/>
        <w:rPr>
          <w:rFonts w:ascii="Arial" w:eastAsia="Arial" w:hAnsi="Arial" w:cs="Arial"/>
          <w:lang w:val="en-US"/>
        </w:rPr>
      </w:pPr>
      <w:proofErr w:type="spellStart"/>
      <w:r w:rsidRPr="00EE5D3B">
        <w:rPr>
          <w:rFonts w:ascii="Arial" w:eastAsia="Arial" w:hAnsi="Arial" w:cs="Arial"/>
          <w:lang w:val="de-DE"/>
        </w:rPr>
        <w:t>Koban</w:t>
      </w:r>
      <w:proofErr w:type="spellEnd"/>
      <w:r w:rsidRPr="00EE5D3B">
        <w:rPr>
          <w:rFonts w:ascii="Arial" w:eastAsia="Arial" w:hAnsi="Arial" w:cs="Arial"/>
          <w:lang w:val="de-DE"/>
        </w:rPr>
        <w:t xml:space="preserve">, L., &amp; </w:t>
      </w:r>
      <w:proofErr w:type="spellStart"/>
      <w:r w:rsidRPr="00EE5D3B">
        <w:rPr>
          <w:rFonts w:ascii="Arial" w:eastAsia="Arial" w:hAnsi="Arial" w:cs="Arial"/>
          <w:lang w:val="de-DE"/>
        </w:rPr>
        <w:t>Pourtois</w:t>
      </w:r>
      <w:proofErr w:type="spellEnd"/>
      <w:r w:rsidRPr="00EE5D3B">
        <w:rPr>
          <w:rFonts w:ascii="Arial" w:eastAsia="Arial" w:hAnsi="Arial" w:cs="Arial"/>
          <w:lang w:val="de-DE"/>
        </w:rPr>
        <w:t xml:space="preserve">, G. (2014). </w:t>
      </w:r>
      <w:r w:rsidRPr="00EE5D3B">
        <w:rPr>
          <w:rFonts w:ascii="Arial" w:eastAsia="Arial" w:hAnsi="Arial" w:cs="Arial"/>
          <w:lang w:val="en-US"/>
        </w:rPr>
        <w:t>Brain systems underlying the affective and social</w:t>
      </w:r>
      <w:r w:rsidRPr="00EE5D3B">
        <w:rPr>
          <w:rFonts w:ascii="Arial" w:eastAsia="Arial" w:hAnsi="Arial" w:cs="Arial"/>
          <w:lang w:val="en-US"/>
        </w:rPr>
        <w:tab/>
        <w:t xml:space="preserve">monitoring of actions: An integrative review. </w:t>
      </w:r>
      <w:proofErr w:type="spellStart"/>
      <w:r w:rsidRPr="00EE5D3B">
        <w:rPr>
          <w:rFonts w:ascii="Arial" w:eastAsia="Arial" w:hAnsi="Arial" w:cs="Arial"/>
          <w:i/>
          <w:lang w:val="en-US"/>
        </w:rPr>
        <w:t>Neurosci</w:t>
      </w:r>
      <w:proofErr w:type="spellEnd"/>
      <w:r w:rsidRPr="00EE5D3B">
        <w:rPr>
          <w:rFonts w:ascii="Arial" w:eastAsia="Arial" w:hAnsi="Arial" w:cs="Arial"/>
          <w:i/>
          <w:lang w:val="en-US"/>
        </w:rPr>
        <w:t xml:space="preserve"> </w:t>
      </w:r>
      <w:proofErr w:type="spellStart"/>
      <w:r w:rsidRPr="00EE5D3B">
        <w:rPr>
          <w:rFonts w:ascii="Arial" w:eastAsia="Arial" w:hAnsi="Arial" w:cs="Arial"/>
          <w:i/>
          <w:lang w:val="en-US"/>
        </w:rPr>
        <w:t>Biobehav</w:t>
      </w:r>
      <w:proofErr w:type="spellEnd"/>
      <w:r w:rsidRPr="00EE5D3B">
        <w:rPr>
          <w:rFonts w:ascii="Arial" w:eastAsia="Arial" w:hAnsi="Arial" w:cs="Arial"/>
          <w:i/>
          <w:lang w:val="en-US"/>
        </w:rPr>
        <w:t xml:space="preserve"> Rev</w:t>
      </w:r>
      <w:r w:rsidRPr="00EE5D3B">
        <w:rPr>
          <w:rFonts w:ascii="Arial" w:eastAsia="Arial" w:hAnsi="Arial" w:cs="Arial"/>
          <w:lang w:val="en-US"/>
        </w:rPr>
        <w:t xml:space="preserve">, </w:t>
      </w:r>
      <w:r w:rsidRPr="00EE5D3B">
        <w:rPr>
          <w:rFonts w:ascii="Arial" w:eastAsia="Arial" w:hAnsi="Arial" w:cs="Arial"/>
          <w:b/>
          <w:lang w:val="en-US"/>
        </w:rPr>
        <w:t>46P1</w:t>
      </w:r>
      <w:r w:rsidRPr="00EE5D3B">
        <w:rPr>
          <w:rFonts w:ascii="Arial" w:eastAsia="Arial" w:hAnsi="Arial" w:cs="Arial"/>
          <w:lang w:val="en-US"/>
        </w:rPr>
        <w:t>, 71-84.</w:t>
      </w:r>
    </w:p>
    <w:p w14:paraId="36457E32"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Miltner, W. H. R., Braun, C. H. &amp; Coles, M. G. H. (1997) 'Event-related brain potentials </w:t>
      </w:r>
    </w:p>
    <w:p w14:paraId="23071AB5"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 xml:space="preserve">following incorrect feedback in a time-estimation task: Evidence for a 'generic' neural </w:t>
      </w:r>
    </w:p>
    <w:p w14:paraId="629863B9" w14:textId="77777777" w:rsidR="005442A2" w:rsidRPr="00EE5D3B" w:rsidRDefault="005442A2" w:rsidP="005442A2">
      <w:pPr>
        <w:pStyle w:val="EndNoteBibliography"/>
        <w:spacing w:after="0" w:line="360" w:lineRule="auto"/>
      </w:pPr>
      <w:r w:rsidRPr="00EE5D3B">
        <w:rPr>
          <w:rFonts w:ascii="Arial" w:hAnsi="Arial" w:cs="Arial"/>
        </w:rPr>
        <w:tab/>
        <w:t xml:space="preserve">system for error detection', </w:t>
      </w:r>
      <w:r w:rsidRPr="00EE5D3B">
        <w:rPr>
          <w:rFonts w:ascii="Arial" w:hAnsi="Arial" w:cs="Arial"/>
          <w:i/>
        </w:rPr>
        <w:t>J Cogn Neurosci</w:t>
      </w:r>
      <w:r w:rsidRPr="00EE5D3B">
        <w:rPr>
          <w:rFonts w:ascii="Arial" w:hAnsi="Arial" w:cs="Arial"/>
        </w:rPr>
        <w:t xml:space="preserve">, </w:t>
      </w:r>
      <w:r w:rsidRPr="00EE5D3B">
        <w:rPr>
          <w:rFonts w:ascii="Arial" w:hAnsi="Arial" w:cs="Arial"/>
          <w:b/>
        </w:rPr>
        <w:t>9</w:t>
      </w:r>
      <w:r w:rsidRPr="00EE5D3B">
        <w:rPr>
          <w:rFonts w:ascii="Arial" w:hAnsi="Arial" w:cs="Arial"/>
        </w:rPr>
        <w:t>(6), pp. 788-798.</w:t>
      </w:r>
    </w:p>
    <w:p w14:paraId="0B36A579" w14:textId="77777777" w:rsidR="005442A2" w:rsidRPr="00EE5D3B" w:rsidRDefault="005442A2" w:rsidP="005442A2">
      <w:pPr>
        <w:spacing w:after="0" w:line="360" w:lineRule="auto"/>
        <w:rPr>
          <w:rFonts w:ascii="Arial" w:eastAsia="Arial" w:hAnsi="Arial" w:cs="Arial"/>
          <w:lang w:val="en-GB"/>
        </w:rPr>
      </w:pPr>
      <w:r w:rsidRPr="00EE5D3B">
        <w:rPr>
          <w:rFonts w:ascii="Arial" w:eastAsia="Arial" w:hAnsi="Arial" w:cs="Arial"/>
          <w:lang w:val="en-GB"/>
        </w:rPr>
        <w:t xml:space="preserve">Pessoa, L., 2008. On the relationship between emotion and cognition. </w:t>
      </w:r>
      <w:r w:rsidRPr="00EE5D3B">
        <w:rPr>
          <w:rFonts w:ascii="Arial" w:eastAsia="Arial" w:hAnsi="Arial" w:cs="Arial"/>
          <w:i/>
          <w:lang w:val="en-GB"/>
        </w:rPr>
        <w:t xml:space="preserve">Nat. Rev. </w:t>
      </w:r>
      <w:proofErr w:type="spellStart"/>
      <w:r w:rsidRPr="00EE5D3B">
        <w:rPr>
          <w:rFonts w:ascii="Arial" w:eastAsia="Arial" w:hAnsi="Arial" w:cs="Arial"/>
          <w:i/>
          <w:lang w:val="en-GB"/>
        </w:rPr>
        <w:t>Neurosci</w:t>
      </w:r>
      <w:proofErr w:type="spellEnd"/>
      <w:r w:rsidRPr="00EE5D3B">
        <w:rPr>
          <w:rFonts w:ascii="Arial" w:eastAsia="Arial" w:hAnsi="Arial" w:cs="Arial"/>
          <w:lang w:val="en-GB"/>
        </w:rPr>
        <w:t xml:space="preserve">. </w:t>
      </w:r>
    </w:p>
    <w:p w14:paraId="4A76D0B3" w14:textId="77777777" w:rsidR="005442A2" w:rsidRPr="00EE5D3B" w:rsidRDefault="005442A2" w:rsidP="005442A2">
      <w:pPr>
        <w:spacing w:after="0" w:line="360" w:lineRule="auto"/>
        <w:rPr>
          <w:rFonts w:ascii="Arial" w:eastAsia="Arial" w:hAnsi="Arial" w:cs="Arial"/>
          <w:lang w:val="en-US"/>
        </w:rPr>
      </w:pPr>
      <w:r w:rsidRPr="00EE5D3B">
        <w:rPr>
          <w:rFonts w:ascii="Arial" w:eastAsia="Arial" w:hAnsi="Arial" w:cs="Arial"/>
          <w:lang w:val="en-GB"/>
        </w:rPr>
        <w:tab/>
      </w:r>
      <w:r w:rsidRPr="00EE5D3B">
        <w:rPr>
          <w:rFonts w:ascii="Arial" w:eastAsia="Arial" w:hAnsi="Arial" w:cs="Arial"/>
          <w:b/>
          <w:lang w:val="en-GB"/>
        </w:rPr>
        <w:t>9</w:t>
      </w:r>
      <w:r w:rsidRPr="00EE5D3B">
        <w:rPr>
          <w:rFonts w:ascii="Arial" w:eastAsia="Arial" w:hAnsi="Arial" w:cs="Arial"/>
          <w:lang w:val="en-GB"/>
        </w:rPr>
        <w:t>, 148–158.</w:t>
      </w:r>
    </w:p>
    <w:p w14:paraId="4B313047"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Pfabigan, D. M., Alexopoulos, J., Bauer, H. &amp; Sailer, U. (2011) 'Manipulation of feedback </w:t>
      </w:r>
      <w:r w:rsidRPr="00EE5D3B">
        <w:rPr>
          <w:rFonts w:ascii="Arial" w:hAnsi="Arial" w:cs="Arial"/>
        </w:rPr>
        <w:tab/>
        <w:t xml:space="preserve">expectancy and valence induces negative and positive reward prediction error </w:t>
      </w:r>
    </w:p>
    <w:p w14:paraId="3915F80C"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 xml:space="preserve">signals manifest in event-related brain potentials', </w:t>
      </w:r>
      <w:r w:rsidRPr="00EE5D3B">
        <w:rPr>
          <w:rFonts w:ascii="Arial" w:hAnsi="Arial" w:cs="Arial"/>
          <w:i/>
        </w:rPr>
        <w:t>Psychophysiology</w:t>
      </w:r>
      <w:r w:rsidRPr="00EE5D3B">
        <w:rPr>
          <w:rFonts w:ascii="Arial" w:hAnsi="Arial" w:cs="Arial"/>
        </w:rPr>
        <w:t xml:space="preserve">, </w:t>
      </w:r>
      <w:r w:rsidRPr="00EE5D3B">
        <w:rPr>
          <w:rFonts w:ascii="Arial" w:hAnsi="Arial" w:cs="Arial"/>
          <w:b/>
        </w:rPr>
        <w:t>48</w:t>
      </w:r>
      <w:r w:rsidRPr="00EE5D3B">
        <w:rPr>
          <w:rFonts w:ascii="Arial" w:hAnsi="Arial" w:cs="Arial"/>
        </w:rPr>
        <w:t>(5), pp. 656-</w:t>
      </w:r>
    </w:p>
    <w:p w14:paraId="1AD9BF8D"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664.</w:t>
      </w:r>
    </w:p>
    <w:p w14:paraId="2E9639DF"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Pfabigan, D. M., Sailer, U. &amp; Lamm, C. (2015) 'Size does matter! Perceptual stimulus </w:t>
      </w:r>
    </w:p>
    <w:p w14:paraId="5436FBF3"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ab/>
        <w:t xml:space="preserve">properties affect event-related potentials during feedback processing', </w:t>
      </w:r>
    </w:p>
    <w:p w14:paraId="5C6C6E3F" w14:textId="77777777" w:rsidR="005442A2" w:rsidRPr="00EF7FE8" w:rsidRDefault="005442A2" w:rsidP="005442A2">
      <w:pPr>
        <w:pStyle w:val="EndNoteBibliography"/>
        <w:spacing w:after="0" w:line="360" w:lineRule="auto"/>
        <w:rPr>
          <w:rFonts w:ascii="Arial" w:hAnsi="Arial" w:cs="Arial"/>
        </w:rPr>
      </w:pPr>
      <w:r w:rsidRPr="00EE5D3B">
        <w:rPr>
          <w:rFonts w:ascii="Arial" w:hAnsi="Arial" w:cs="Arial"/>
        </w:rPr>
        <w:tab/>
      </w:r>
      <w:r w:rsidRPr="00EE5D3B">
        <w:rPr>
          <w:rFonts w:ascii="Arial" w:hAnsi="Arial" w:cs="Arial"/>
          <w:i/>
        </w:rPr>
        <w:t>Psychophysiology</w:t>
      </w:r>
      <w:r w:rsidRPr="00EE5D3B">
        <w:rPr>
          <w:rFonts w:ascii="Arial" w:hAnsi="Arial" w:cs="Arial"/>
        </w:rPr>
        <w:t xml:space="preserve">, </w:t>
      </w:r>
      <w:r w:rsidRPr="00EE5D3B">
        <w:rPr>
          <w:rFonts w:ascii="Arial" w:hAnsi="Arial" w:cs="Arial"/>
          <w:b/>
        </w:rPr>
        <w:t>52</w:t>
      </w:r>
      <w:r w:rsidRPr="00EE5D3B">
        <w:rPr>
          <w:rFonts w:ascii="Arial" w:hAnsi="Arial" w:cs="Arial"/>
        </w:rPr>
        <w:t>(9), pp. 1238-1247.</w:t>
      </w:r>
    </w:p>
    <w:p w14:paraId="46CE3FFA" w14:textId="77777777" w:rsidR="005442A2" w:rsidRDefault="005442A2" w:rsidP="005442A2">
      <w:pPr>
        <w:spacing w:after="0" w:line="360" w:lineRule="auto"/>
        <w:rPr>
          <w:rFonts w:ascii="Arial" w:eastAsia="Arial" w:hAnsi="Arial" w:cs="Arial"/>
          <w:lang w:val="en-US"/>
        </w:rPr>
      </w:pPr>
      <w:proofErr w:type="spellStart"/>
      <w:r w:rsidRPr="009249B7">
        <w:rPr>
          <w:rFonts w:ascii="Arial" w:eastAsia="Arial" w:hAnsi="Arial" w:cs="Arial"/>
          <w:lang w:val="en-US"/>
        </w:rPr>
        <w:t>Picton</w:t>
      </w:r>
      <w:proofErr w:type="spellEnd"/>
      <w:r w:rsidRPr="009249B7">
        <w:rPr>
          <w:rFonts w:ascii="Arial" w:eastAsia="Arial" w:hAnsi="Arial" w:cs="Arial"/>
          <w:lang w:val="en-US"/>
        </w:rPr>
        <w:t xml:space="preserve">, T. W. &amp; Hillyard, S. A. (1972) 'Cephalic skin potentials in electroencephalography', </w:t>
      </w:r>
    </w:p>
    <w:p w14:paraId="71793288" w14:textId="77777777" w:rsidR="005442A2" w:rsidRPr="00EE5D3B" w:rsidRDefault="005442A2" w:rsidP="005442A2">
      <w:pPr>
        <w:spacing w:after="0" w:line="360" w:lineRule="auto"/>
        <w:rPr>
          <w:rFonts w:ascii="Arial" w:eastAsia="Arial" w:hAnsi="Arial" w:cs="Arial"/>
          <w:lang w:val="en-US"/>
        </w:rPr>
      </w:pPr>
      <w:r>
        <w:rPr>
          <w:rFonts w:ascii="Arial" w:eastAsia="Arial" w:hAnsi="Arial" w:cs="Arial"/>
          <w:lang w:val="en-US"/>
        </w:rPr>
        <w:lastRenderedPageBreak/>
        <w:tab/>
      </w:r>
      <w:r w:rsidRPr="00EE5D3B">
        <w:rPr>
          <w:rFonts w:ascii="Arial" w:eastAsia="Arial" w:hAnsi="Arial" w:cs="Arial"/>
          <w:i/>
          <w:lang w:val="en-US"/>
        </w:rPr>
        <w:t>Electroencephalography and Clinical Neurophysiology</w:t>
      </w:r>
      <w:r w:rsidRPr="00EE5D3B">
        <w:rPr>
          <w:rFonts w:ascii="Arial" w:eastAsia="Arial" w:hAnsi="Arial" w:cs="Arial"/>
          <w:lang w:val="en-US"/>
        </w:rPr>
        <w:t xml:space="preserve">, </w:t>
      </w:r>
      <w:r w:rsidRPr="00EE5D3B">
        <w:rPr>
          <w:rFonts w:ascii="Arial" w:eastAsia="Arial" w:hAnsi="Arial" w:cs="Arial"/>
          <w:b/>
          <w:lang w:val="en-US"/>
        </w:rPr>
        <w:t>33</w:t>
      </w:r>
      <w:r w:rsidRPr="00EE5D3B">
        <w:rPr>
          <w:rFonts w:ascii="Arial" w:eastAsia="Arial" w:hAnsi="Arial" w:cs="Arial"/>
          <w:lang w:val="en-US"/>
        </w:rPr>
        <w:t>(4), pp. 419-424.</w:t>
      </w:r>
    </w:p>
    <w:p w14:paraId="51948E01" w14:textId="77777777" w:rsidR="005442A2" w:rsidRPr="00EE5D3B" w:rsidRDefault="005442A2" w:rsidP="005442A2">
      <w:pPr>
        <w:pStyle w:val="EndNoteBibliography"/>
        <w:spacing w:after="0" w:line="360" w:lineRule="auto"/>
        <w:rPr>
          <w:rFonts w:ascii="Arial" w:hAnsi="Arial" w:cs="Arial"/>
          <w:i/>
        </w:rPr>
      </w:pPr>
      <w:r w:rsidRPr="00EE5D3B">
        <w:rPr>
          <w:rFonts w:ascii="Arial" w:hAnsi="Arial" w:cs="Arial"/>
        </w:rPr>
        <w:t xml:space="preserve">Polich, J. (2007) 'Updating P300: An integrative theory of P3a and P3b', </w:t>
      </w:r>
      <w:r w:rsidRPr="00EE5D3B">
        <w:rPr>
          <w:rFonts w:ascii="Arial" w:hAnsi="Arial" w:cs="Arial"/>
          <w:i/>
        </w:rPr>
        <w:t xml:space="preserve">Clinical </w:t>
      </w:r>
    </w:p>
    <w:p w14:paraId="4B18AD48"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i/>
        </w:rPr>
        <w:tab/>
        <w:t>Neurophysiology</w:t>
      </w:r>
      <w:r w:rsidRPr="00EE5D3B">
        <w:rPr>
          <w:rFonts w:ascii="Arial" w:hAnsi="Arial" w:cs="Arial"/>
        </w:rPr>
        <w:t xml:space="preserve">, </w:t>
      </w:r>
      <w:r w:rsidRPr="00EE5D3B">
        <w:rPr>
          <w:rFonts w:ascii="Arial" w:hAnsi="Arial" w:cs="Arial"/>
          <w:b/>
        </w:rPr>
        <w:t>118</w:t>
      </w:r>
      <w:r w:rsidRPr="00EE5D3B">
        <w:rPr>
          <w:rFonts w:ascii="Arial" w:hAnsi="Arial" w:cs="Arial"/>
        </w:rPr>
        <w:t>(10), pp. 2128-2148.</w:t>
      </w:r>
    </w:p>
    <w:p w14:paraId="0CBC72BC" w14:textId="77777777" w:rsidR="005442A2" w:rsidRPr="00EE5D3B" w:rsidRDefault="005442A2" w:rsidP="005442A2">
      <w:pPr>
        <w:spacing w:after="0" w:line="360" w:lineRule="auto"/>
        <w:rPr>
          <w:rFonts w:ascii="Arial" w:eastAsia="Arial" w:hAnsi="Arial" w:cs="Arial"/>
          <w:lang w:val="en-GB"/>
        </w:rPr>
      </w:pPr>
      <w:proofErr w:type="spellStart"/>
      <w:r w:rsidRPr="00EE5D3B">
        <w:rPr>
          <w:rFonts w:ascii="Arial" w:eastAsia="Arial" w:hAnsi="Arial" w:cs="Arial"/>
          <w:lang w:val="en-GB"/>
        </w:rPr>
        <w:t>Shackman</w:t>
      </w:r>
      <w:proofErr w:type="spellEnd"/>
      <w:r w:rsidRPr="00EE5D3B">
        <w:rPr>
          <w:rFonts w:ascii="Arial" w:eastAsia="Arial" w:hAnsi="Arial" w:cs="Arial"/>
          <w:lang w:val="en-GB"/>
        </w:rPr>
        <w:t xml:space="preserve">, A.J., </w:t>
      </w:r>
      <w:proofErr w:type="spellStart"/>
      <w:r w:rsidRPr="00EE5D3B">
        <w:rPr>
          <w:rFonts w:ascii="Arial" w:eastAsia="Arial" w:hAnsi="Arial" w:cs="Arial"/>
          <w:lang w:val="en-GB"/>
        </w:rPr>
        <w:t>Salomons</w:t>
      </w:r>
      <w:proofErr w:type="spellEnd"/>
      <w:r w:rsidRPr="00EE5D3B">
        <w:rPr>
          <w:rFonts w:ascii="Arial" w:eastAsia="Arial" w:hAnsi="Arial" w:cs="Arial"/>
          <w:lang w:val="en-GB"/>
        </w:rPr>
        <w:t xml:space="preserve">, T.V., </w:t>
      </w:r>
      <w:proofErr w:type="spellStart"/>
      <w:r w:rsidRPr="00EE5D3B">
        <w:rPr>
          <w:rFonts w:ascii="Arial" w:eastAsia="Arial" w:hAnsi="Arial" w:cs="Arial"/>
          <w:lang w:val="en-GB"/>
        </w:rPr>
        <w:t>Slagter</w:t>
      </w:r>
      <w:proofErr w:type="spellEnd"/>
      <w:r w:rsidRPr="00EE5D3B">
        <w:rPr>
          <w:rFonts w:ascii="Arial" w:eastAsia="Arial" w:hAnsi="Arial" w:cs="Arial"/>
          <w:lang w:val="en-GB"/>
        </w:rPr>
        <w:t xml:space="preserve">, H.A., Fox, A.S., Winter, J.J., Davidson, R.J., </w:t>
      </w:r>
    </w:p>
    <w:p w14:paraId="348A4607" w14:textId="77777777" w:rsidR="005442A2" w:rsidRPr="00EE5D3B" w:rsidRDefault="005442A2" w:rsidP="005442A2">
      <w:pPr>
        <w:spacing w:after="0" w:line="360" w:lineRule="auto"/>
        <w:rPr>
          <w:rFonts w:ascii="Arial" w:eastAsia="Arial" w:hAnsi="Arial" w:cs="Arial"/>
          <w:lang w:val="en-GB"/>
        </w:rPr>
      </w:pPr>
      <w:r w:rsidRPr="00EE5D3B">
        <w:rPr>
          <w:rFonts w:ascii="Arial" w:eastAsia="Arial" w:hAnsi="Arial" w:cs="Arial"/>
          <w:lang w:val="en-GB"/>
        </w:rPr>
        <w:tab/>
        <w:t xml:space="preserve">2011.The integration of negative affect, </w:t>
      </w:r>
      <w:proofErr w:type="gramStart"/>
      <w:r w:rsidRPr="00EE5D3B">
        <w:rPr>
          <w:rFonts w:ascii="Arial" w:eastAsia="Arial" w:hAnsi="Arial" w:cs="Arial"/>
          <w:lang w:val="en-GB"/>
        </w:rPr>
        <w:t>pain</w:t>
      </w:r>
      <w:proofErr w:type="gramEnd"/>
      <w:r w:rsidRPr="00EE5D3B">
        <w:rPr>
          <w:rFonts w:ascii="Arial" w:eastAsia="Arial" w:hAnsi="Arial" w:cs="Arial"/>
          <w:lang w:val="en-GB"/>
        </w:rPr>
        <w:t xml:space="preserve"> and cognitive control in the </w:t>
      </w:r>
    </w:p>
    <w:p w14:paraId="37AD4912" w14:textId="77777777" w:rsidR="005442A2" w:rsidRPr="00EE5D3B" w:rsidRDefault="005442A2" w:rsidP="005442A2">
      <w:pPr>
        <w:spacing w:after="0" w:line="360" w:lineRule="auto"/>
        <w:rPr>
          <w:rFonts w:ascii="Arial" w:eastAsia="Arial" w:hAnsi="Arial" w:cs="Arial"/>
          <w:lang w:val="en-US"/>
        </w:rPr>
      </w:pPr>
      <w:r w:rsidRPr="00EE5D3B">
        <w:rPr>
          <w:rFonts w:ascii="Arial" w:eastAsia="Arial" w:hAnsi="Arial" w:cs="Arial"/>
          <w:lang w:val="en-GB"/>
        </w:rPr>
        <w:tab/>
      </w:r>
      <w:proofErr w:type="spellStart"/>
      <w:r w:rsidRPr="00EE5D3B">
        <w:rPr>
          <w:rFonts w:ascii="Arial" w:eastAsia="Arial" w:hAnsi="Arial" w:cs="Arial"/>
          <w:lang w:val="en-GB"/>
        </w:rPr>
        <w:t>cingulatecortex</w:t>
      </w:r>
      <w:proofErr w:type="spellEnd"/>
      <w:r w:rsidRPr="00EE5D3B">
        <w:rPr>
          <w:rFonts w:ascii="Arial" w:eastAsia="Arial" w:hAnsi="Arial" w:cs="Arial"/>
          <w:lang w:val="en-GB"/>
        </w:rPr>
        <w:t xml:space="preserve">. </w:t>
      </w:r>
      <w:r w:rsidRPr="00EE5D3B">
        <w:rPr>
          <w:rFonts w:ascii="Arial" w:eastAsia="Arial" w:hAnsi="Arial" w:cs="Arial"/>
          <w:i/>
          <w:lang w:val="en-GB"/>
        </w:rPr>
        <w:t xml:space="preserve">Nat. Rev. </w:t>
      </w:r>
      <w:proofErr w:type="spellStart"/>
      <w:r w:rsidRPr="00EE5D3B">
        <w:rPr>
          <w:rFonts w:ascii="Arial" w:eastAsia="Arial" w:hAnsi="Arial" w:cs="Arial"/>
          <w:i/>
          <w:lang w:val="en-GB"/>
        </w:rPr>
        <w:t>Neurosci</w:t>
      </w:r>
      <w:proofErr w:type="spellEnd"/>
      <w:r w:rsidRPr="00EE5D3B">
        <w:rPr>
          <w:rFonts w:ascii="Arial" w:eastAsia="Arial" w:hAnsi="Arial" w:cs="Arial"/>
          <w:lang w:val="en-GB"/>
        </w:rPr>
        <w:t xml:space="preserve">. </w:t>
      </w:r>
      <w:r w:rsidRPr="00EE5D3B">
        <w:rPr>
          <w:rFonts w:ascii="Arial" w:eastAsia="Arial" w:hAnsi="Arial" w:cs="Arial"/>
          <w:b/>
          <w:lang w:val="en-GB"/>
        </w:rPr>
        <w:t>12</w:t>
      </w:r>
      <w:r w:rsidRPr="00EE5D3B">
        <w:rPr>
          <w:rFonts w:ascii="Arial" w:eastAsia="Arial" w:hAnsi="Arial" w:cs="Arial"/>
          <w:lang w:val="en-GB"/>
        </w:rPr>
        <w:t>, 154–167.</w:t>
      </w:r>
    </w:p>
    <w:p w14:paraId="0DD8F8CE" w14:textId="77777777" w:rsidR="005442A2" w:rsidRPr="00EE5D3B" w:rsidRDefault="005442A2" w:rsidP="005442A2">
      <w:pPr>
        <w:pStyle w:val="EndNoteBibliography"/>
        <w:spacing w:after="0" w:line="360" w:lineRule="auto"/>
        <w:rPr>
          <w:rFonts w:ascii="Arial" w:hAnsi="Arial" w:cs="Arial"/>
        </w:rPr>
      </w:pPr>
      <w:r w:rsidRPr="00EE5D3B">
        <w:rPr>
          <w:rFonts w:ascii="Arial" w:hAnsi="Arial" w:cs="Arial"/>
        </w:rPr>
        <w:t xml:space="preserve">Yeung, N. &amp; Sanfey, A. G. (2004) 'Independent coding of reward magnitude and valence in </w:t>
      </w:r>
    </w:p>
    <w:p w14:paraId="57CDB254" w14:textId="77777777" w:rsidR="005442A2" w:rsidRPr="00EF7FE8" w:rsidRDefault="005442A2" w:rsidP="005442A2">
      <w:pPr>
        <w:spacing w:line="360" w:lineRule="auto"/>
        <w:rPr>
          <w:rFonts w:ascii="Arial" w:hAnsi="Arial" w:cs="Arial"/>
          <w:lang w:val="en-GB"/>
        </w:rPr>
        <w:sectPr w:rsidR="005442A2" w:rsidRPr="00EF7FE8" w:rsidSect="00E46346">
          <w:footerReference w:type="default" r:id="rId12"/>
          <w:pgSz w:w="11906" w:h="16838"/>
          <w:pgMar w:top="1440" w:right="1440" w:bottom="1440" w:left="1440" w:header="708" w:footer="708" w:gutter="0"/>
          <w:cols w:space="708"/>
          <w:docGrid w:linePitch="360"/>
        </w:sectPr>
      </w:pPr>
      <w:r w:rsidRPr="00EE5D3B">
        <w:rPr>
          <w:rFonts w:ascii="Arial" w:hAnsi="Arial" w:cs="Arial"/>
          <w:lang w:val="en-GB"/>
        </w:rPr>
        <w:tab/>
        <w:t xml:space="preserve">the human brain', </w:t>
      </w:r>
      <w:r w:rsidRPr="00EE5D3B">
        <w:rPr>
          <w:rFonts w:ascii="Arial" w:hAnsi="Arial" w:cs="Arial"/>
          <w:i/>
          <w:lang w:val="en-GB"/>
        </w:rPr>
        <w:t>Journal of Neuroscience</w:t>
      </w:r>
      <w:r w:rsidRPr="00EE5D3B">
        <w:rPr>
          <w:rFonts w:ascii="Arial" w:hAnsi="Arial" w:cs="Arial"/>
          <w:lang w:val="en-GB"/>
        </w:rPr>
        <w:t xml:space="preserve">, </w:t>
      </w:r>
      <w:r w:rsidRPr="00EE5D3B">
        <w:rPr>
          <w:rFonts w:ascii="Arial" w:hAnsi="Arial" w:cs="Arial"/>
          <w:b/>
          <w:lang w:val="en-GB"/>
        </w:rPr>
        <w:t>24</w:t>
      </w:r>
      <w:r w:rsidRPr="00EE5D3B">
        <w:rPr>
          <w:rFonts w:ascii="Arial" w:hAnsi="Arial" w:cs="Arial"/>
          <w:lang w:val="en-GB"/>
        </w:rPr>
        <w:t>(28), pp. 6258-6264.</w:t>
      </w:r>
    </w:p>
    <w:p w14:paraId="203AE5B6" w14:textId="77777777" w:rsidR="005442A2" w:rsidRPr="007D1FE9" w:rsidRDefault="005442A2" w:rsidP="004645DE">
      <w:pPr>
        <w:spacing w:after="0" w:line="360" w:lineRule="auto"/>
        <w:rPr>
          <w:rFonts w:ascii="Arial" w:eastAsia="Arial" w:hAnsi="Arial" w:cs="Arial"/>
          <w:lang w:val="en-GB"/>
        </w:rPr>
      </w:pPr>
    </w:p>
    <w:p w14:paraId="37250BA0" w14:textId="455DB03D" w:rsidR="00816ADE" w:rsidRDefault="00816ADE" w:rsidP="00293614">
      <w:pPr>
        <w:spacing w:line="360" w:lineRule="auto"/>
        <w:rPr>
          <w:rFonts w:ascii="Arial" w:eastAsia="Arial" w:hAnsi="Arial" w:cs="Arial"/>
          <w:lang w:val="en-US"/>
        </w:rPr>
      </w:pPr>
      <w:r>
        <w:rPr>
          <w:rFonts w:ascii="Arial" w:eastAsia="Arial" w:hAnsi="Arial" w:cs="Arial"/>
          <w:lang w:val="en-US"/>
        </w:rPr>
        <w:br w:type="page"/>
      </w:r>
    </w:p>
    <w:p w14:paraId="46925C80" w14:textId="62BDCA5A" w:rsidR="00816ADE" w:rsidRPr="002F3921" w:rsidRDefault="005753D4" w:rsidP="002F3921">
      <w:pPr>
        <w:pStyle w:val="ListParagraph"/>
        <w:numPr>
          <w:ilvl w:val="0"/>
          <w:numId w:val="1"/>
        </w:numPr>
        <w:spacing w:line="360" w:lineRule="auto"/>
        <w:rPr>
          <w:rFonts w:ascii="Arial" w:hAnsi="Arial" w:cs="Arial"/>
        </w:rPr>
      </w:pPr>
      <w:r>
        <w:rPr>
          <w:rFonts w:ascii="Arial" w:eastAsia="Arial" w:hAnsi="Arial" w:cs="Arial"/>
        </w:rPr>
        <w:lastRenderedPageBreak/>
        <w:t>SCENARIOS</w:t>
      </w:r>
    </w:p>
    <w:tbl>
      <w:tblPr>
        <w:tblStyle w:val="TableGrid"/>
        <w:tblW w:w="9242" w:type="dxa"/>
        <w:tblLook w:val="04A0" w:firstRow="1" w:lastRow="0" w:firstColumn="1" w:lastColumn="0" w:noHBand="0" w:noVBand="1"/>
      </w:tblPr>
      <w:tblGrid>
        <w:gridCol w:w="4621"/>
        <w:gridCol w:w="4621"/>
      </w:tblGrid>
      <w:tr w:rsidR="00816ADE" w:rsidRPr="00262807" w14:paraId="250FA167" w14:textId="77777777" w:rsidTr="00C05699">
        <w:trPr>
          <w:trHeight w:val="260"/>
        </w:trPr>
        <w:tc>
          <w:tcPr>
            <w:tcW w:w="4621" w:type="dxa"/>
          </w:tcPr>
          <w:p w14:paraId="77F37A68" w14:textId="77777777" w:rsidR="00816ADE" w:rsidRPr="008C7C01" w:rsidRDefault="00816ADE" w:rsidP="00293614">
            <w:pPr>
              <w:spacing w:after="160" w:line="360" w:lineRule="auto"/>
              <w:rPr>
                <w:rFonts w:ascii="Arial" w:hAnsi="Arial" w:cs="Arial"/>
              </w:rPr>
            </w:pPr>
            <w:proofErr w:type="spellStart"/>
            <w:r w:rsidRPr="00E00553">
              <w:rPr>
                <w:rFonts w:ascii="Arial" w:eastAsia="Arial" w:hAnsi="Arial" w:cs="Arial"/>
              </w:rPr>
              <w:t>Coercive</w:t>
            </w:r>
            <w:proofErr w:type="spellEnd"/>
            <w:r w:rsidRPr="00E00553">
              <w:rPr>
                <w:rFonts w:ascii="Arial" w:eastAsia="Arial" w:hAnsi="Arial" w:cs="Arial"/>
              </w:rPr>
              <w:t xml:space="preserve"> </w:t>
            </w:r>
            <w:proofErr w:type="spellStart"/>
            <w:r w:rsidRPr="00E00553">
              <w:rPr>
                <w:rFonts w:ascii="Arial" w:eastAsia="Arial" w:hAnsi="Arial" w:cs="Arial"/>
              </w:rPr>
              <w:t>authority</w:t>
            </w:r>
            <w:proofErr w:type="spellEnd"/>
            <w:r w:rsidRPr="00E00553">
              <w:rPr>
                <w:rFonts w:ascii="Arial" w:eastAsia="Arial" w:hAnsi="Arial" w:cs="Arial"/>
              </w:rPr>
              <w:t xml:space="preserve"> </w:t>
            </w:r>
            <w:proofErr w:type="spellStart"/>
            <w:r w:rsidRPr="00E00553">
              <w:rPr>
                <w:rFonts w:ascii="Arial" w:eastAsia="Arial" w:hAnsi="Arial" w:cs="Arial"/>
              </w:rPr>
              <w:t>scenario</w:t>
            </w:r>
            <w:proofErr w:type="spellEnd"/>
          </w:p>
        </w:tc>
        <w:tc>
          <w:tcPr>
            <w:tcW w:w="4621" w:type="dxa"/>
          </w:tcPr>
          <w:p w14:paraId="52ABD4CD" w14:textId="77777777" w:rsidR="00816ADE" w:rsidRPr="008C7C01" w:rsidRDefault="00816ADE" w:rsidP="00293614">
            <w:pPr>
              <w:spacing w:after="160" w:line="360" w:lineRule="auto"/>
              <w:rPr>
                <w:rFonts w:ascii="Arial" w:hAnsi="Arial" w:cs="Arial"/>
              </w:rPr>
            </w:pPr>
            <w:proofErr w:type="spellStart"/>
            <w:r w:rsidRPr="00E00553">
              <w:rPr>
                <w:rFonts w:ascii="Arial" w:eastAsia="Arial" w:hAnsi="Arial" w:cs="Arial"/>
              </w:rPr>
              <w:t>Legitimate</w:t>
            </w:r>
            <w:proofErr w:type="spellEnd"/>
            <w:r w:rsidRPr="00E00553">
              <w:rPr>
                <w:rFonts w:ascii="Arial" w:eastAsia="Arial" w:hAnsi="Arial" w:cs="Arial"/>
              </w:rPr>
              <w:t xml:space="preserve"> </w:t>
            </w:r>
            <w:proofErr w:type="spellStart"/>
            <w:r w:rsidRPr="00E00553">
              <w:rPr>
                <w:rFonts w:ascii="Arial" w:eastAsia="Arial" w:hAnsi="Arial" w:cs="Arial"/>
              </w:rPr>
              <w:t>authority</w:t>
            </w:r>
            <w:proofErr w:type="spellEnd"/>
            <w:r w:rsidRPr="00E00553">
              <w:rPr>
                <w:rFonts w:ascii="Arial" w:eastAsia="Arial" w:hAnsi="Arial" w:cs="Arial"/>
              </w:rPr>
              <w:t xml:space="preserve"> </w:t>
            </w:r>
            <w:proofErr w:type="spellStart"/>
            <w:r w:rsidRPr="00E00553">
              <w:rPr>
                <w:rFonts w:ascii="Arial" w:eastAsia="Arial" w:hAnsi="Arial" w:cs="Arial"/>
              </w:rPr>
              <w:t>scenario</w:t>
            </w:r>
            <w:proofErr w:type="spellEnd"/>
          </w:p>
        </w:tc>
      </w:tr>
      <w:tr w:rsidR="00816ADE" w:rsidRPr="00262807" w14:paraId="48F8092C" w14:textId="77777777" w:rsidTr="00C05699">
        <w:trPr>
          <w:trHeight w:val="260"/>
        </w:trPr>
        <w:tc>
          <w:tcPr>
            <w:tcW w:w="4621" w:type="dxa"/>
            <w:tcBorders>
              <w:bottom w:val="single" w:sz="4" w:space="0" w:color="auto"/>
            </w:tcBorders>
          </w:tcPr>
          <w:p w14:paraId="63AFB998" w14:textId="77777777" w:rsidR="00816ADE" w:rsidRPr="008C7C01" w:rsidRDefault="00816ADE" w:rsidP="00293614">
            <w:pPr>
              <w:spacing w:after="160" w:line="360" w:lineRule="auto"/>
              <w:rPr>
                <w:rFonts w:ascii="Arial" w:hAnsi="Arial" w:cs="Arial"/>
              </w:rPr>
            </w:pPr>
            <w:r w:rsidRPr="00E00553">
              <w:rPr>
                <w:rFonts w:ascii="Arial" w:eastAsia="Arial" w:hAnsi="Arial" w:cs="Arial"/>
              </w:rPr>
              <w:t>German original</w:t>
            </w:r>
          </w:p>
        </w:tc>
        <w:tc>
          <w:tcPr>
            <w:tcW w:w="4621" w:type="dxa"/>
            <w:tcBorders>
              <w:bottom w:val="single" w:sz="4" w:space="0" w:color="auto"/>
            </w:tcBorders>
          </w:tcPr>
          <w:p w14:paraId="676FD981" w14:textId="77777777" w:rsidR="00816ADE" w:rsidRPr="008C7C01" w:rsidRDefault="00816ADE" w:rsidP="00293614">
            <w:pPr>
              <w:spacing w:after="160" w:line="360" w:lineRule="auto"/>
              <w:rPr>
                <w:rFonts w:ascii="Arial" w:hAnsi="Arial" w:cs="Arial"/>
              </w:rPr>
            </w:pPr>
            <w:r w:rsidRPr="00E00553">
              <w:rPr>
                <w:rFonts w:ascii="Arial" w:eastAsia="Arial" w:hAnsi="Arial" w:cs="Arial"/>
              </w:rPr>
              <w:t>German original</w:t>
            </w:r>
          </w:p>
        </w:tc>
      </w:tr>
      <w:tr w:rsidR="00816ADE" w:rsidRPr="00E00553" w14:paraId="37F02D41" w14:textId="77777777" w:rsidTr="002A5369">
        <w:trPr>
          <w:trHeight w:val="1408"/>
        </w:trPr>
        <w:tc>
          <w:tcPr>
            <w:tcW w:w="4621" w:type="dxa"/>
            <w:tcBorders>
              <w:left w:val="single" w:sz="4" w:space="0" w:color="auto"/>
              <w:bottom w:val="single" w:sz="4" w:space="0" w:color="auto"/>
            </w:tcBorders>
          </w:tcPr>
          <w:p w14:paraId="6E84B89F" w14:textId="201D4CC3"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Stellen Sie sich vor, Sie sind Bürger/in im fiktiven Staat </w:t>
            </w:r>
            <w:proofErr w:type="spellStart"/>
            <w:r w:rsidRPr="00E00553">
              <w:rPr>
                <w:rFonts w:ascii="Arial" w:eastAsia="Arial" w:hAnsi="Arial" w:cs="Arial"/>
                <w:lang w:val="de-DE"/>
              </w:rPr>
              <w:t>Chomland</w:t>
            </w:r>
            <w:proofErr w:type="spellEnd"/>
            <w:r w:rsidR="000C73A0">
              <w:rPr>
                <w:rFonts w:ascii="Arial" w:eastAsia="Arial" w:hAnsi="Arial" w:cs="Arial"/>
                <w:lang w:val="de-DE"/>
              </w:rPr>
              <w:t>.</w:t>
            </w:r>
          </w:p>
          <w:p w14:paraId="74AB8B38"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Die Steuerbehörde in </w:t>
            </w:r>
            <w:proofErr w:type="spellStart"/>
            <w:r w:rsidRPr="00E00553">
              <w:rPr>
                <w:rFonts w:ascii="Arial" w:eastAsia="Arial" w:hAnsi="Arial" w:cs="Arial"/>
                <w:lang w:val="de-DE"/>
              </w:rPr>
              <w:t>Chomland</w:t>
            </w:r>
            <w:proofErr w:type="spellEnd"/>
            <w:r w:rsidRPr="00E00553">
              <w:rPr>
                <w:rFonts w:ascii="Arial" w:eastAsia="Arial" w:hAnsi="Arial" w:cs="Arial"/>
                <w:lang w:val="de-DE"/>
              </w:rPr>
              <w:t xml:space="preserve"> berechnete, dass das Steueraufkommen etwa 100 Milliarden ECU beträgt. Tatsächlich wurden mehr als 85% der geschätzten Steuern bezahlt.</w:t>
            </w:r>
          </w:p>
          <w:p w14:paraId="7408CD11"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Für dieses gute Ergebnis gab es viele Gründe. Die </w:t>
            </w:r>
            <w:proofErr w:type="spellStart"/>
            <w:r w:rsidRPr="00E00553">
              <w:rPr>
                <w:rFonts w:ascii="Arial" w:eastAsia="Arial" w:hAnsi="Arial" w:cs="Arial"/>
                <w:lang w:val="de-DE"/>
              </w:rPr>
              <w:t>SteuerprüferInnen</w:t>
            </w:r>
            <w:proofErr w:type="spellEnd"/>
            <w:r w:rsidRPr="00E00553">
              <w:rPr>
                <w:rFonts w:ascii="Arial" w:eastAsia="Arial" w:hAnsi="Arial" w:cs="Arial"/>
                <w:lang w:val="de-DE"/>
              </w:rPr>
              <w:t xml:space="preserve"> greifen hart durch: Kontrollen und Strafen sind der Eckpfeiler der Steuerbehörde. Die Steuerbehörde arbeitet vor allem mit hohen und harten Strafen, um Steuerhinterziehung zu verhindern. Die Steuerbehörde setzt Zwang ein, um SteuerzahlerInnen zu kontrollieren und zu bestrafen. Das Steuerverfahren ist durch abschreckende Maßnahmen gekennzeichnet. Die MitarbeiterInnen der Steuerbehörde strafen hart, damit die SteuerzahlerInnen alle ihre Steuerangelegenheiten offenlegen. Die Steuerbehörde geht davon aus, dass mit Strafen und Kontrollen, die SteuerzahlerInnen zur Steuerehrlichkeit gezwungen werden können: Nur das Androhen negativer Konsequenzen kann Steuerhinterziehung verhindern.</w:t>
            </w:r>
          </w:p>
          <w:p w14:paraId="10AFEA68"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Stellen Sie sich die Situation vor, wie Sie als selbstständige/r </w:t>
            </w:r>
            <w:proofErr w:type="spellStart"/>
            <w:r w:rsidRPr="00E00553">
              <w:rPr>
                <w:rFonts w:ascii="Arial" w:eastAsia="Arial" w:hAnsi="Arial" w:cs="Arial"/>
                <w:lang w:val="de-DE"/>
              </w:rPr>
              <w:t>SteuerzahlerIn</w:t>
            </w:r>
            <w:proofErr w:type="spellEnd"/>
            <w:r w:rsidRPr="00E00553">
              <w:rPr>
                <w:rFonts w:ascii="Arial" w:eastAsia="Arial" w:hAnsi="Arial" w:cs="Arial"/>
                <w:lang w:val="de-DE"/>
              </w:rPr>
              <w:t xml:space="preserve"> in </w:t>
            </w:r>
            <w:proofErr w:type="spellStart"/>
            <w:r w:rsidRPr="00E00553">
              <w:rPr>
                <w:rFonts w:ascii="Arial" w:eastAsia="Arial" w:hAnsi="Arial" w:cs="Arial"/>
                <w:lang w:val="de-DE"/>
              </w:rPr>
              <w:t>Chomland</w:t>
            </w:r>
            <w:proofErr w:type="spellEnd"/>
            <w:r w:rsidRPr="00E00553">
              <w:rPr>
                <w:rFonts w:ascii="Arial" w:eastAsia="Arial" w:hAnsi="Arial" w:cs="Arial"/>
                <w:lang w:val="de-DE"/>
              </w:rPr>
              <w:t xml:space="preserve"> behandelt werden! Überlegen Sie, wie Sie </w:t>
            </w:r>
            <w:r w:rsidRPr="00E00553">
              <w:rPr>
                <w:rFonts w:ascii="Arial" w:eastAsia="Arial" w:hAnsi="Arial" w:cs="Arial"/>
                <w:lang w:val="de-DE"/>
              </w:rPr>
              <w:lastRenderedPageBreak/>
              <w:t>sich gegenüber der Steuerbehörde fühlen und verhalten!</w:t>
            </w:r>
          </w:p>
        </w:tc>
        <w:tc>
          <w:tcPr>
            <w:tcW w:w="4621" w:type="dxa"/>
            <w:tcBorders>
              <w:bottom w:val="single" w:sz="4" w:space="0" w:color="auto"/>
            </w:tcBorders>
          </w:tcPr>
          <w:p w14:paraId="0CAB7020" w14:textId="7580F2B4" w:rsidR="000C73A0" w:rsidRPr="008C7C01" w:rsidRDefault="000C73A0" w:rsidP="000C73A0">
            <w:pPr>
              <w:spacing w:after="160" w:line="360" w:lineRule="auto"/>
              <w:rPr>
                <w:rFonts w:ascii="Arial" w:hAnsi="Arial" w:cs="Arial"/>
                <w:lang w:val="de-DE"/>
              </w:rPr>
            </w:pPr>
            <w:r w:rsidRPr="00E00553">
              <w:rPr>
                <w:rFonts w:ascii="Arial" w:eastAsia="Arial" w:hAnsi="Arial" w:cs="Arial"/>
                <w:lang w:val="de-DE"/>
              </w:rPr>
              <w:lastRenderedPageBreak/>
              <w:t>Stellen Sie sich vor, Sie sind Bürg</w:t>
            </w:r>
            <w:r w:rsidR="001F2136">
              <w:rPr>
                <w:rFonts w:ascii="Arial" w:eastAsia="Arial" w:hAnsi="Arial" w:cs="Arial"/>
                <w:lang w:val="de-DE"/>
              </w:rPr>
              <w:t>er/in im fiktiven Staat Sovland</w:t>
            </w:r>
            <w:r>
              <w:rPr>
                <w:rFonts w:ascii="Arial" w:eastAsia="Arial" w:hAnsi="Arial" w:cs="Arial"/>
                <w:lang w:val="de-DE"/>
              </w:rPr>
              <w:t>.</w:t>
            </w:r>
          </w:p>
          <w:p w14:paraId="47C05A8B"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Die Steuerbehörde in </w:t>
            </w:r>
            <w:proofErr w:type="spellStart"/>
            <w:r w:rsidRPr="00E00553">
              <w:rPr>
                <w:rFonts w:ascii="Arial" w:eastAsia="Arial" w:hAnsi="Arial" w:cs="Arial"/>
                <w:lang w:val="de-DE"/>
              </w:rPr>
              <w:t>Sovland</w:t>
            </w:r>
            <w:proofErr w:type="spellEnd"/>
            <w:r w:rsidRPr="00E00553">
              <w:rPr>
                <w:rFonts w:ascii="Arial" w:eastAsia="Arial" w:hAnsi="Arial" w:cs="Arial"/>
                <w:lang w:val="de-DE"/>
              </w:rPr>
              <w:t xml:space="preserve"> berechnete, dass das Steueraufkommen etwa 100 Milliarden ECU beträgt. Tatsächlich wurden mehr als 85% der geschätzten Steuern bezahlt.</w:t>
            </w:r>
          </w:p>
          <w:p w14:paraId="395E5A44"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Für dieses gute Ergebnis gab es viele Gründe. Die </w:t>
            </w:r>
            <w:proofErr w:type="spellStart"/>
            <w:r w:rsidRPr="00E00553">
              <w:rPr>
                <w:rFonts w:ascii="Arial" w:eastAsia="Arial" w:hAnsi="Arial" w:cs="Arial"/>
                <w:lang w:val="de-DE"/>
              </w:rPr>
              <w:t>SteuerprüferInnen</w:t>
            </w:r>
            <w:proofErr w:type="spellEnd"/>
            <w:r w:rsidRPr="00E00553">
              <w:rPr>
                <w:rFonts w:ascii="Arial" w:eastAsia="Arial" w:hAnsi="Arial" w:cs="Arial"/>
                <w:lang w:val="de-DE"/>
              </w:rPr>
              <w:t xml:space="preserve"> sind Experten: Die Erfahrung und Ausbildung der MitarbeiterInnen sind der Eckpfeiler der Steuerbehörde. Die Steuerbehörde arbeitet vor allem mit effizienten und zielgerichteten Methoden, um Steuerhinterziehung zu verhindern. Die Steuerbehörde setzt Expertenwissen ein, um SteuerzahlerInnen aufzuklären und zu beraten. Das Steuerverfahren ist durch nachvollziehbare Maßnahmen gekennzeichnet. Die MitarbeiterInnen der Steuerbehörde unterstützen professionell, damit die SteuerzahlerInnen alle ihre Steuerangelegenheiten verstehen. Die Steuerbehörde geht davon aus, dass mit Professionalität und Nachvollziehbarkeit, die SteuerzahlerInnen von der Steuerehrlichkeit überzeugt werden können: Nur das Weitergeben von Expertenwissen kann Steuerhinterziehung verhindern.</w:t>
            </w:r>
          </w:p>
          <w:p w14:paraId="73B9BF63" w14:textId="77777777" w:rsidR="00816ADE" w:rsidRPr="008C7C01" w:rsidRDefault="00816ADE" w:rsidP="00293614">
            <w:pPr>
              <w:spacing w:after="160" w:line="360" w:lineRule="auto"/>
              <w:rPr>
                <w:rFonts w:ascii="Arial" w:hAnsi="Arial" w:cs="Arial"/>
                <w:lang w:val="de-DE"/>
              </w:rPr>
            </w:pPr>
            <w:r w:rsidRPr="00E00553">
              <w:rPr>
                <w:rFonts w:ascii="Arial" w:eastAsia="Arial" w:hAnsi="Arial" w:cs="Arial"/>
                <w:lang w:val="de-DE"/>
              </w:rPr>
              <w:t xml:space="preserve">Stellen Sie sich die Situation vor, wie Sie als selbständige/r </w:t>
            </w:r>
            <w:proofErr w:type="spellStart"/>
            <w:r w:rsidRPr="00E00553">
              <w:rPr>
                <w:rFonts w:ascii="Arial" w:eastAsia="Arial" w:hAnsi="Arial" w:cs="Arial"/>
                <w:lang w:val="de-DE"/>
              </w:rPr>
              <w:t>SteuerzahlerIn</w:t>
            </w:r>
            <w:proofErr w:type="spellEnd"/>
            <w:r w:rsidRPr="00E00553">
              <w:rPr>
                <w:rFonts w:ascii="Arial" w:eastAsia="Arial" w:hAnsi="Arial" w:cs="Arial"/>
                <w:lang w:val="de-DE"/>
              </w:rPr>
              <w:t xml:space="preserve"> in </w:t>
            </w:r>
            <w:proofErr w:type="spellStart"/>
            <w:r w:rsidRPr="00E00553">
              <w:rPr>
                <w:rFonts w:ascii="Arial" w:eastAsia="Arial" w:hAnsi="Arial" w:cs="Arial"/>
                <w:lang w:val="de-DE"/>
              </w:rPr>
              <w:t>Sovland</w:t>
            </w:r>
            <w:proofErr w:type="spellEnd"/>
            <w:r w:rsidRPr="00E00553">
              <w:rPr>
                <w:rFonts w:ascii="Arial" w:eastAsia="Arial" w:hAnsi="Arial" w:cs="Arial"/>
                <w:lang w:val="de-DE"/>
              </w:rPr>
              <w:t xml:space="preserve"> </w:t>
            </w:r>
            <w:r w:rsidRPr="00E00553">
              <w:rPr>
                <w:rFonts w:ascii="Arial" w:eastAsia="Arial" w:hAnsi="Arial" w:cs="Arial"/>
                <w:lang w:val="de-DE"/>
              </w:rPr>
              <w:lastRenderedPageBreak/>
              <w:t>behandelt werden! Überlegen Sie, wie Sie sich gegenüber der Steuerbehörde fühlen und verhalten!</w:t>
            </w:r>
          </w:p>
        </w:tc>
      </w:tr>
      <w:tr w:rsidR="00816ADE" w:rsidRPr="00262807" w14:paraId="5F72E7B0" w14:textId="77777777" w:rsidTr="002A5369">
        <w:trPr>
          <w:trHeight w:val="260"/>
        </w:trPr>
        <w:tc>
          <w:tcPr>
            <w:tcW w:w="4621" w:type="dxa"/>
            <w:tcBorders>
              <w:left w:val="single" w:sz="4" w:space="0" w:color="auto"/>
              <w:bottom w:val="single" w:sz="4" w:space="0" w:color="auto"/>
            </w:tcBorders>
          </w:tcPr>
          <w:p w14:paraId="1404ECDC" w14:textId="77777777" w:rsidR="00816ADE" w:rsidRDefault="00816ADE" w:rsidP="00293614">
            <w:pPr>
              <w:spacing w:after="160" w:line="360" w:lineRule="auto"/>
              <w:rPr>
                <w:rFonts w:ascii="Arial" w:hAnsi="Arial" w:cs="Arial"/>
                <w:lang w:val="de-DE"/>
              </w:rPr>
            </w:pPr>
            <w:r w:rsidRPr="00E00553">
              <w:rPr>
                <w:rFonts w:ascii="Arial" w:eastAsia="Arial" w:hAnsi="Arial" w:cs="Arial"/>
                <w:lang w:val="de-DE"/>
              </w:rPr>
              <w:lastRenderedPageBreak/>
              <w:t xml:space="preserve">Englisch </w:t>
            </w:r>
            <w:proofErr w:type="spellStart"/>
            <w:r w:rsidRPr="00E00553">
              <w:rPr>
                <w:rFonts w:ascii="Arial" w:eastAsia="Arial" w:hAnsi="Arial" w:cs="Arial"/>
                <w:lang w:val="de-DE"/>
              </w:rPr>
              <w:t>translation</w:t>
            </w:r>
            <w:proofErr w:type="spellEnd"/>
          </w:p>
          <w:p w14:paraId="1BFF6A06" w14:textId="77777777" w:rsidR="00816ADE" w:rsidRPr="003316A3" w:rsidRDefault="00816ADE" w:rsidP="00293614">
            <w:pPr>
              <w:spacing w:after="160" w:line="360" w:lineRule="auto"/>
              <w:rPr>
                <w:rFonts w:ascii="Arial" w:hAnsi="Arial" w:cs="Arial"/>
                <w:lang w:val="de-DE"/>
              </w:rPr>
            </w:pPr>
          </w:p>
        </w:tc>
        <w:tc>
          <w:tcPr>
            <w:tcW w:w="4621" w:type="dxa"/>
            <w:tcBorders>
              <w:bottom w:val="single" w:sz="4" w:space="0" w:color="auto"/>
            </w:tcBorders>
          </w:tcPr>
          <w:p w14:paraId="30932134" w14:textId="77777777" w:rsidR="00816ADE" w:rsidRDefault="00816ADE" w:rsidP="00293614">
            <w:pPr>
              <w:spacing w:after="160" w:line="360" w:lineRule="auto"/>
              <w:rPr>
                <w:rFonts w:ascii="Arial" w:hAnsi="Arial" w:cs="Arial"/>
                <w:lang w:val="de-DE"/>
              </w:rPr>
            </w:pPr>
            <w:r w:rsidRPr="00E00553">
              <w:rPr>
                <w:rFonts w:ascii="Arial" w:eastAsia="Arial" w:hAnsi="Arial" w:cs="Arial"/>
                <w:lang w:val="de-DE"/>
              </w:rPr>
              <w:t xml:space="preserve">Englisch </w:t>
            </w:r>
            <w:proofErr w:type="spellStart"/>
            <w:r w:rsidRPr="00E00553">
              <w:rPr>
                <w:rFonts w:ascii="Arial" w:eastAsia="Arial" w:hAnsi="Arial" w:cs="Arial"/>
                <w:lang w:val="de-DE"/>
              </w:rPr>
              <w:t>translation</w:t>
            </w:r>
            <w:proofErr w:type="spellEnd"/>
          </w:p>
          <w:p w14:paraId="176D8423" w14:textId="77777777" w:rsidR="00816ADE" w:rsidRPr="003316A3" w:rsidRDefault="00816ADE" w:rsidP="00293614">
            <w:pPr>
              <w:spacing w:after="160" w:line="360" w:lineRule="auto"/>
              <w:rPr>
                <w:rFonts w:ascii="Arial" w:hAnsi="Arial" w:cs="Arial"/>
                <w:lang w:val="de-DE"/>
              </w:rPr>
            </w:pPr>
          </w:p>
        </w:tc>
      </w:tr>
      <w:tr w:rsidR="00816ADE" w:rsidRPr="00364DB0" w14:paraId="57620BED" w14:textId="77777777" w:rsidTr="002A5369">
        <w:trPr>
          <w:trHeight w:val="260"/>
        </w:trPr>
        <w:tc>
          <w:tcPr>
            <w:tcW w:w="4621" w:type="dxa"/>
            <w:tcBorders>
              <w:left w:val="single" w:sz="4" w:space="0" w:color="auto"/>
            </w:tcBorders>
          </w:tcPr>
          <w:p w14:paraId="562F34E3"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 xml:space="preserve">Imagine, you are a citizen in the fictive state of </w:t>
            </w:r>
            <w:proofErr w:type="spellStart"/>
            <w:r w:rsidRPr="00E00553">
              <w:rPr>
                <w:rFonts w:ascii="Arial" w:eastAsia="Arial" w:hAnsi="Arial" w:cs="Arial"/>
                <w:lang w:val="en-GB"/>
              </w:rPr>
              <w:t>Chomland</w:t>
            </w:r>
            <w:proofErr w:type="spellEnd"/>
          </w:p>
          <w:p w14:paraId="6C0CBC28"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 xml:space="preserve">The tax authority in </w:t>
            </w:r>
            <w:proofErr w:type="spellStart"/>
            <w:r w:rsidRPr="00E00553">
              <w:rPr>
                <w:rFonts w:ascii="Arial" w:eastAsia="Arial" w:hAnsi="Arial" w:cs="Arial"/>
                <w:lang w:val="en-GB"/>
              </w:rPr>
              <w:t>Chomland</w:t>
            </w:r>
            <w:proofErr w:type="spellEnd"/>
            <w:r w:rsidRPr="00E00553">
              <w:rPr>
                <w:rFonts w:ascii="Arial" w:eastAsia="Arial" w:hAnsi="Arial" w:cs="Arial"/>
                <w:lang w:val="en-GB"/>
              </w:rPr>
              <w:t xml:space="preserve"> calculated the tax revenue with an amount of about 100 billion ECU. In fact, more than 85% of the estimated taxes have been paid.</w:t>
            </w:r>
          </w:p>
          <w:p w14:paraId="3F9B469D"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For this good result there were many reasons. The tax auditors take drastic measures: Audits and fines are the cornerstones of the tax authority. The tax authority works primarily with high and harsh punishments to prevent tax evasion. The tax authority uses coercion to control and punish taxpayers. The tax proceeding is characterized by deterrent measures. Employees of the tax authority punish hard, so taxpayers reveal all their tax affairs. The tax authority assumes that taxpayers may be forced to tax compliance by the use of fines and audits: Only the threatening of negative consequences can prevent tax evasion.</w:t>
            </w:r>
          </w:p>
          <w:p w14:paraId="42F0C715" w14:textId="77777777" w:rsidR="00816ADE" w:rsidRPr="00E00553" w:rsidRDefault="00816ADE" w:rsidP="00293614">
            <w:pPr>
              <w:spacing w:after="160" w:line="360" w:lineRule="auto"/>
              <w:rPr>
                <w:rFonts w:ascii="Arial" w:hAnsi="Arial" w:cs="Arial"/>
                <w:lang w:val="en-US"/>
              </w:rPr>
            </w:pPr>
            <w:r w:rsidRPr="00E00553">
              <w:rPr>
                <w:rFonts w:ascii="Arial" w:eastAsia="Arial" w:hAnsi="Arial" w:cs="Arial"/>
                <w:lang w:val="en-GB"/>
              </w:rPr>
              <w:t xml:space="preserve">Imagine the situation, where you will be treated as an independent taxpayer in </w:t>
            </w:r>
            <w:proofErr w:type="spellStart"/>
            <w:r w:rsidRPr="00E00553">
              <w:rPr>
                <w:rFonts w:ascii="Arial" w:eastAsia="Arial" w:hAnsi="Arial" w:cs="Arial"/>
                <w:lang w:val="en-GB"/>
              </w:rPr>
              <w:t>Chomland</w:t>
            </w:r>
            <w:proofErr w:type="spellEnd"/>
            <w:r w:rsidRPr="00E00553">
              <w:rPr>
                <w:rFonts w:ascii="Arial" w:eastAsia="Arial" w:hAnsi="Arial" w:cs="Arial"/>
                <w:lang w:val="en-GB"/>
              </w:rPr>
              <w:t>! Think about how you feel and behave towards the tax authority!</w:t>
            </w:r>
          </w:p>
        </w:tc>
        <w:tc>
          <w:tcPr>
            <w:tcW w:w="4621" w:type="dxa"/>
          </w:tcPr>
          <w:p w14:paraId="2A124680"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 xml:space="preserve">Imagine, you are a citizen in the fictive state of </w:t>
            </w:r>
            <w:proofErr w:type="spellStart"/>
            <w:r w:rsidRPr="00E00553">
              <w:rPr>
                <w:rFonts w:ascii="Arial" w:eastAsia="Arial" w:hAnsi="Arial" w:cs="Arial"/>
                <w:lang w:val="en-GB"/>
              </w:rPr>
              <w:t>Sovland</w:t>
            </w:r>
            <w:proofErr w:type="spellEnd"/>
          </w:p>
          <w:p w14:paraId="1A27561F"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 xml:space="preserve">The tax authority in </w:t>
            </w:r>
            <w:proofErr w:type="spellStart"/>
            <w:r w:rsidRPr="00E00553">
              <w:rPr>
                <w:rFonts w:ascii="Arial" w:eastAsia="Arial" w:hAnsi="Arial" w:cs="Arial"/>
                <w:lang w:val="en-GB"/>
              </w:rPr>
              <w:t>Sovland</w:t>
            </w:r>
            <w:proofErr w:type="spellEnd"/>
            <w:r w:rsidRPr="00E00553">
              <w:rPr>
                <w:rFonts w:ascii="Arial" w:eastAsia="Arial" w:hAnsi="Arial" w:cs="Arial"/>
                <w:lang w:val="en-GB"/>
              </w:rPr>
              <w:t xml:space="preserve"> calculated the tax revenue with an amount of about 100 billion ECU. In fact, more than 85% of the estimated taxes have been paid.</w:t>
            </w:r>
          </w:p>
          <w:p w14:paraId="721FB0E2"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For this good result there were many reasons. The tax auditors are experts: The experience and training of employees are the cornerstones of the tax authority. The tax authority works primarily with efficient and targeted methods to prevent tax evasion. The tax authority uses expert knowledge to explain and advise taxpayers. The tax proceeding is characterized by comprehensible measures. Employees of the tax authority do professional support, so that taxpayers understand all their tax affairs. The tax authority assumes that taxpayers can be convinced of tax compliance by professionalism and accountability: Only the sharing of expertise can prevent tax evasion.</w:t>
            </w:r>
          </w:p>
          <w:p w14:paraId="44D1D533" w14:textId="77777777" w:rsidR="00816ADE" w:rsidRDefault="00816ADE" w:rsidP="00293614">
            <w:pPr>
              <w:spacing w:after="160" w:line="360" w:lineRule="auto"/>
              <w:rPr>
                <w:rFonts w:ascii="Arial" w:hAnsi="Arial" w:cs="Arial"/>
                <w:lang w:val="en-GB"/>
              </w:rPr>
            </w:pPr>
            <w:r w:rsidRPr="00E00553">
              <w:rPr>
                <w:rFonts w:ascii="Arial" w:eastAsia="Arial" w:hAnsi="Arial" w:cs="Arial"/>
                <w:lang w:val="en-GB"/>
              </w:rPr>
              <w:t xml:space="preserve">Imagine the situation, where you will be treated as an independent taxpayer in </w:t>
            </w:r>
            <w:proofErr w:type="spellStart"/>
            <w:r w:rsidRPr="00E00553">
              <w:rPr>
                <w:rFonts w:ascii="Arial" w:eastAsia="Arial" w:hAnsi="Arial" w:cs="Arial"/>
                <w:lang w:val="en-GB"/>
              </w:rPr>
              <w:t>Sovland</w:t>
            </w:r>
            <w:proofErr w:type="spellEnd"/>
            <w:r w:rsidRPr="00E00553">
              <w:rPr>
                <w:rFonts w:ascii="Arial" w:eastAsia="Arial" w:hAnsi="Arial" w:cs="Arial"/>
                <w:lang w:val="en-GB"/>
              </w:rPr>
              <w:t>! Think about how you feel and behave towards the tax authority!</w:t>
            </w:r>
          </w:p>
          <w:p w14:paraId="40ECCC2F" w14:textId="77777777" w:rsidR="00816ADE" w:rsidRPr="00E00553" w:rsidRDefault="00816ADE" w:rsidP="00293614">
            <w:pPr>
              <w:spacing w:after="160" w:line="360" w:lineRule="auto"/>
              <w:rPr>
                <w:rFonts w:ascii="Arial" w:hAnsi="Arial" w:cs="Arial"/>
                <w:lang w:val="en-GB"/>
              </w:rPr>
            </w:pPr>
          </w:p>
        </w:tc>
      </w:tr>
    </w:tbl>
    <w:p w14:paraId="5CAF210D" w14:textId="77777777" w:rsidR="00816ADE" w:rsidRPr="00816ADE" w:rsidRDefault="00816ADE" w:rsidP="00293614">
      <w:pPr>
        <w:spacing w:line="360" w:lineRule="auto"/>
        <w:jc w:val="both"/>
        <w:rPr>
          <w:rFonts w:ascii="Arial" w:eastAsia="Arial" w:hAnsi="Arial" w:cs="Arial"/>
          <w:lang w:val="en-US"/>
        </w:rPr>
      </w:pPr>
    </w:p>
    <w:p w14:paraId="58FEAA46" w14:textId="77777777" w:rsidR="00001AF1" w:rsidRDefault="00001AF1" w:rsidP="00293614">
      <w:pPr>
        <w:spacing w:line="360" w:lineRule="auto"/>
        <w:jc w:val="both"/>
        <w:rPr>
          <w:rFonts w:ascii="Arial" w:eastAsia="Arial" w:hAnsi="Arial" w:cs="Arial"/>
          <w:lang w:val="en-GB"/>
        </w:rPr>
        <w:sectPr w:rsidR="00001AF1" w:rsidSect="00D21F81">
          <w:pgSz w:w="11906" w:h="16838"/>
          <w:pgMar w:top="1440" w:right="1440" w:bottom="1440" w:left="1440" w:header="708" w:footer="708" w:gutter="0"/>
          <w:cols w:space="708"/>
          <w:docGrid w:linePitch="360"/>
        </w:sectPr>
      </w:pPr>
    </w:p>
    <w:p w14:paraId="72D89E3F" w14:textId="67480C78" w:rsidR="00816ADE" w:rsidRPr="00C05699" w:rsidRDefault="005753D4" w:rsidP="00001AF1">
      <w:pPr>
        <w:pStyle w:val="ListParagraph"/>
        <w:numPr>
          <w:ilvl w:val="0"/>
          <w:numId w:val="1"/>
        </w:numPr>
        <w:spacing w:line="360" w:lineRule="auto"/>
        <w:rPr>
          <w:rFonts w:ascii="Arial" w:hAnsi="Arial" w:cs="Arial"/>
        </w:rPr>
      </w:pPr>
      <w:r>
        <w:rPr>
          <w:rFonts w:ascii="Arial" w:eastAsia="Arial" w:hAnsi="Arial" w:cs="Arial"/>
        </w:rPr>
        <w:lastRenderedPageBreak/>
        <w:t>PSYCHOLOGICAL SCALES</w:t>
      </w:r>
      <w:r w:rsidR="00816ADE" w:rsidRPr="00C05699">
        <w:rPr>
          <w:rFonts w:ascii="Arial" w:eastAsia="Arial" w:hAnsi="Arial" w:cs="Arial"/>
        </w:rPr>
        <w:t xml:space="preserve"> </w:t>
      </w:r>
    </w:p>
    <w:tbl>
      <w:tblPr>
        <w:tblpPr w:leftFromText="141" w:rightFromText="141" w:vertAnchor="page" w:horzAnchor="margin" w:tblpY="2932"/>
        <w:tblW w:w="14176" w:type="dxa"/>
        <w:tblLayout w:type="fixed"/>
        <w:tblLook w:val="04A0" w:firstRow="1" w:lastRow="0" w:firstColumn="1" w:lastColumn="0" w:noHBand="0" w:noVBand="1"/>
      </w:tblPr>
      <w:tblGrid>
        <w:gridCol w:w="1858"/>
        <w:gridCol w:w="8491"/>
        <w:gridCol w:w="1984"/>
        <w:gridCol w:w="1843"/>
      </w:tblGrid>
      <w:tr w:rsidR="00816ADE" w:rsidRPr="00262807" w14:paraId="7C8D3404" w14:textId="77777777" w:rsidTr="005F55C1">
        <w:tc>
          <w:tcPr>
            <w:tcW w:w="1858" w:type="dxa"/>
          </w:tcPr>
          <w:p w14:paraId="7B3BDBCE" w14:textId="77777777" w:rsidR="00816ADE" w:rsidRPr="00262807" w:rsidRDefault="00816ADE" w:rsidP="00293614">
            <w:pPr>
              <w:spacing w:line="360" w:lineRule="auto"/>
              <w:rPr>
                <w:rFonts w:ascii="Arial" w:hAnsi="Arial" w:cs="Arial"/>
                <w:sz w:val="20"/>
                <w:szCs w:val="20"/>
              </w:rPr>
            </w:pPr>
          </w:p>
        </w:tc>
        <w:tc>
          <w:tcPr>
            <w:tcW w:w="8491" w:type="dxa"/>
          </w:tcPr>
          <w:p w14:paraId="426C7708" w14:textId="77777777" w:rsidR="00816ADE" w:rsidRPr="00262807" w:rsidRDefault="00816ADE" w:rsidP="00293614">
            <w:pPr>
              <w:spacing w:line="360" w:lineRule="auto"/>
              <w:rPr>
                <w:rFonts w:ascii="Arial" w:hAnsi="Arial" w:cs="Arial"/>
                <w:sz w:val="20"/>
                <w:szCs w:val="20"/>
              </w:rPr>
            </w:pPr>
          </w:p>
        </w:tc>
        <w:tc>
          <w:tcPr>
            <w:tcW w:w="1984" w:type="dxa"/>
          </w:tcPr>
          <w:p w14:paraId="561F37DC" w14:textId="77777777" w:rsidR="00816ADE" w:rsidRPr="00262807" w:rsidRDefault="00816ADE" w:rsidP="00293614">
            <w:pPr>
              <w:spacing w:line="360" w:lineRule="auto"/>
              <w:rPr>
                <w:rFonts w:ascii="Arial" w:hAnsi="Arial" w:cs="Arial"/>
                <w:sz w:val="20"/>
                <w:szCs w:val="20"/>
              </w:rPr>
            </w:pPr>
            <w:r w:rsidRPr="00E00553">
              <w:rPr>
                <w:rFonts w:ascii="Arial" w:eastAsia="Arial" w:hAnsi="Arial" w:cs="Arial"/>
                <w:sz w:val="20"/>
                <w:szCs w:val="20"/>
              </w:rPr>
              <w:t>Experiment 1</w:t>
            </w:r>
          </w:p>
        </w:tc>
        <w:tc>
          <w:tcPr>
            <w:tcW w:w="1843" w:type="dxa"/>
          </w:tcPr>
          <w:p w14:paraId="06AED77B" w14:textId="77777777" w:rsidR="00816ADE" w:rsidRPr="00262807" w:rsidRDefault="00816ADE" w:rsidP="00293614">
            <w:pPr>
              <w:spacing w:line="360" w:lineRule="auto"/>
              <w:rPr>
                <w:rFonts w:ascii="Arial" w:hAnsi="Arial" w:cs="Arial"/>
                <w:sz w:val="20"/>
                <w:szCs w:val="20"/>
              </w:rPr>
            </w:pPr>
            <w:r w:rsidRPr="00E00553">
              <w:rPr>
                <w:rFonts w:ascii="Arial" w:eastAsia="Arial" w:hAnsi="Arial" w:cs="Arial"/>
                <w:sz w:val="20"/>
                <w:szCs w:val="20"/>
              </w:rPr>
              <w:t>Experiment 2</w:t>
            </w:r>
          </w:p>
        </w:tc>
      </w:tr>
    </w:tbl>
    <w:tbl>
      <w:tblPr>
        <w:tblStyle w:val="TableGrid"/>
        <w:tblpPr w:leftFromText="141" w:rightFromText="141" w:vertAnchor="page" w:horzAnchor="margin" w:tblpY="2932"/>
        <w:tblW w:w="14283" w:type="dxa"/>
        <w:tblLayout w:type="fixed"/>
        <w:tblLook w:val="04A0" w:firstRow="1" w:lastRow="0" w:firstColumn="1" w:lastColumn="0" w:noHBand="0" w:noVBand="1"/>
      </w:tblPr>
      <w:tblGrid>
        <w:gridCol w:w="1858"/>
        <w:gridCol w:w="8491"/>
        <w:gridCol w:w="958"/>
        <w:gridCol w:w="1026"/>
        <w:gridCol w:w="993"/>
        <w:gridCol w:w="957"/>
      </w:tblGrid>
      <w:tr w:rsidR="006230AF" w:rsidRPr="00C05699" w14:paraId="099B2A21" w14:textId="77777777" w:rsidTr="00C05699">
        <w:tc>
          <w:tcPr>
            <w:tcW w:w="1858" w:type="dxa"/>
          </w:tcPr>
          <w:p w14:paraId="1EE7785E" w14:textId="77777777" w:rsidR="006230AF" w:rsidRPr="00C05699" w:rsidRDefault="006230AF" w:rsidP="00293614">
            <w:pPr>
              <w:spacing w:line="360" w:lineRule="auto"/>
              <w:rPr>
                <w:rFonts w:ascii="Arial" w:eastAsia="Arial" w:hAnsi="Arial" w:cs="Arial"/>
              </w:rPr>
            </w:pPr>
          </w:p>
        </w:tc>
        <w:tc>
          <w:tcPr>
            <w:tcW w:w="8491" w:type="dxa"/>
          </w:tcPr>
          <w:p w14:paraId="31016C0A" w14:textId="77777777" w:rsidR="006230AF" w:rsidRPr="00C05699" w:rsidRDefault="006230AF" w:rsidP="00293614">
            <w:pPr>
              <w:spacing w:line="360" w:lineRule="auto"/>
              <w:rPr>
                <w:rFonts w:ascii="Arial" w:eastAsia="Arial" w:hAnsi="Arial" w:cs="Arial"/>
              </w:rPr>
            </w:pPr>
          </w:p>
        </w:tc>
        <w:tc>
          <w:tcPr>
            <w:tcW w:w="1984" w:type="dxa"/>
            <w:gridSpan w:val="2"/>
          </w:tcPr>
          <w:p w14:paraId="2B98D24D" w14:textId="27AC7DF1" w:rsidR="006230AF" w:rsidRPr="00C05699" w:rsidRDefault="006230AF" w:rsidP="002C1896">
            <w:pPr>
              <w:spacing w:line="480" w:lineRule="auto"/>
              <w:rPr>
                <w:rFonts w:ascii="Arial" w:eastAsia="Arial" w:hAnsi="Arial" w:cs="Arial"/>
              </w:rPr>
            </w:pPr>
          </w:p>
        </w:tc>
        <w:tc>
          <w:tcPr>
            <w:tcW w:w="1950" w:type="dxa"/>
            <w:gridSpan w:val="2"/>
          </w:tcPr>
          <w:p w14:paraId="4E11529D" w14:textId="1F6853CE" w:rsidR="006230AF" w:rsidRPr="00C05699" w:rsidRDefault="006230AF" w:rsidP="002C1896">
            <w:pPr>
              <w:spacing w:line="480" w:lineRule="auto"/>
              <w:rPr>
                <w:rFonts w:ascii="Arial" w:eastAsia="Arial" w:hAnsi="Arial" w:cs="Arial"/>
              </w:rPr>
            </w:pPr>
          </w:p>
        </w:tc>
      </w:tr>
      <w:tr w:rsidR="00816ADE" w:rsidRPr="00C05699" w14:paraId="076D7027" w14:textId="77777777" w:rsidTr="00C05699">
        <w:tc>
          <w:tcPr>
            <w:tcW w:w="1858" w:type="dxa"/>
          </w:tcPr>
          <w:p w14:paraId="50116F58" w14:textId="02986F5A" w:rsidR="00816ADE" w:rsidRPr="00C05699" w:rsidRDefault="00AF0C58" w:rsidP="00293614">
            <w:pPr>
              <w:spacing w:after="160" w:line="360" w:lineRule="auto"/>
              <w:rPr>
                <w:rFonts w:ascii="Arial" w:hAnsi="Arial" w:cs="Arial"/>
              </w:rPr>
            </w:pPr>
            <w:proofErr w:type="spellStart"/>
            <w:r w:rsidRPr="00C05699">
              <w:rPr>
                <w:rFonts w:ascii="Arial" w:eastAsia="Arial" w:hAnsi="Arial" w:cs="Arial"/>
              </w:rPr>
              <w:t>Scale</w:t>
            </w:r>
            <w:proofErr w:type="spellEnd"/>
          </w:p>
        </w:tc>
        <w:tc>
          <w:tcPr>
            <w:tcW w:w="8491" w:type="dxa"/>
          </w:tcPr>
          <w:p w14:paraId="47E96067" w14:textId="77777777" w:rsidR="00816ADE" w:rsidRPr="00C05699" w:rsidRDefault="00816ADE" w:rsidP="00293614">
            <w:pPr>
              <w:spacing w:after="160" w:line="360" w:lineRule="auto"/>
              <w:rPr>
                <w:rFonts w:ascii="Arial" w:hAnsi="Arial" w:cs="Arial"/>
              </w:rPr>
            </w:pPr>
            <w:r w:rsidRPr="00C05699">
              <w:rPr>
                <w:rFonts w:ascii="Arial" w:eastAsia="Arial" w:hAnsi="Arial" w:cs="Arial"/>
              </w:rPr>
              <w:t>Items</w:t>
            </w:r>
          </w:p>
        </w:tc>
        <w:tc>
          <w:tcPr>
            <w:tcW w:w="958" w:type="dxa"/>
          </w:tcPr>
          <w:p w14:paraId="5F243CA9" w14:textId="77777777" w:rsidR="00816ADE" w:rsidRPr="00C05699" w:rsidRDefault="00816ADE" w:rsidP="00293614">
            <w:pPr>
              <w:spacing w:after="160" w:line="360" w:lineRule="auto"/>
              <w:rPr>
                <w:rFonts w:ascii="Arial" w:hAnsi="Arial" w:cs="Arial"/>
              </w:rPr>
            </w:pPr>
            <w:r w:rsidRPr="00C05699">
              <w:rPr>
                <w:rFonts w:ascii="Arial" w:eastAsia="Arial" w:hAnsi="Arial" w:cs="Arial"/>
              </w:rPr>
              <w:t>CP</w:t>
            </w:r>
          </w:p>
        </w:tc>
        <w:tc>
          <w:tcPr>
            <w:tcW w:w="1026" w:type="dxa"/>
          </w:tcPr>
          <w:p w14:paraId="0C381928" w14:textId="77777777" w:rsidR="00816ADE" w:rsidRPr="00C05699" w:rsidRDefault="00816ADE" w:rsidP="00293614">
            <w:pPr>
              <w:spacing w:after="160" w:line="360" w:lineRule="auto"/>
              <w:rPr>
                <w:rFonts w:ascii="Arial" w:hAnsi="Arial" w:cs="Arial"/>
              </w:rPr>
            </w:pPr>
            <w:r w:rsidRPr="00C05699">
              <w:rPr>
                <w:rFonts w:ascii="Arial" w:eastAsia="Arial" w:hAnsi="Arial" w:cs="Arial"/>
              </w:rPr>
              <w:t>LP</w:t>
            </w:r>
          </w:p>
        </w:tc>
        <w:tc>
          <w:tcPr>
            <w:tcW w:w="993" w:type="dxa"/>
          </w:tcPr>
          <w:p w14:paraId="5F29CD60" w14:textId="77777777" w:rsidR="00816ADE" w:rsidRPr="00C05699" w:rsidRDefault="00816ADE" w:rsidP="00293614">
            <w:pPr>
              <w:spacing w:after="160" w:line="360" w:lineRule="auto"/>
              <w:rPr>
                <w:rFonts w:ascii="Arial" w:hAnsi="Arial" w:cs="Arial"/>
              </w:rPr>
            </w:pPr>
            <w:r w:rsidRPr="00C05699">
              <w:rPr>
                <w:rFonts w:ascii="Arial" w:eastAsia="Arial" w:hAnsi="Arial" w:cs="Arial"/>
              </w:rPr>
              <w:t>CP</w:t>
            </w:r>
          </w:p>
        </w:tc>
        <w:tc>
          <w:tcPr>
            <w:tcW w:w="957" w:type="dxa"/>
          </w:tcPr>
          <w:p w14:paraId="61B8BE67" w14:textId="77777777" w:rsidR="00816ADE" w:rsidRPr="00C05699" w:rsidRDefault="00816ADE" w:rsidP="00293614">
            <w:pPr>
              <w:spacing w:after="160" w:line="360" w:lineRule="auto"/>
              <w:rPr>
                <w:rFonts w:ascii="Arial" w:hAnsi="Arial" w:cs="Arial"/>
              </w:rPr>
            </w:pPr>
            <w:r w:rsidRPr="00C05699">
              <w:rPr>
                <w:rFonts w:ascii="Arial" w:eastAsia="Arial" w:hAnsi="Arial" w:cs="Arial"/>
              </w:rPr>
              <w:t>LP</w:t>
            </w:r>
          </w:p>
        </w:tc>
      </w:tr>
      <w:tr w:rsidR="00816ADE" w:rsidRPr="00C05699" w14:paraId="78CB68D7" w14:textId="77777777" w:rsidTr="00C05699">
        <w:trPr>
          <w:trHeight w:val="233"/>
        </w:trPr>
        <w:tc>
          <w:tcPr>
            <w:tcW w:w="1858" w:type="dxa"/>
          </w:tcPr>
          <w:p w14:paraId="0C744FE1" w14:textId="77777777" w:rsidR="00816ADE" w:rsidRPr="00C05699" w:rsidRDefault="00816ADE" w:rsidP="00293614">
            <w:pPr>
              <w:spacing w:after="160" w:line="360" w:lineRule="auto"/>
              <w:rPr>
                <w:rFonts w:ascii="Arial" w:hAnsi="Arial" w:cs="Arial"/>
              </w:rPr>
            </w:pPr>
            <w:proofErr w:type="spellStart"/>
            <w:r w:rsidRPr="00C05699">
              <w:rPr>
                <w:rFonts w:ascii="Arial" w:eastAsia="Arial" w:hAnsi="Arial" w:cs="Arial"/>
              </w:rPr>
              <w:t>Coercive</w:t>
            </w:r>
            <w:proofErr w:type="spellEnd"/>
            <w:r w:rsidRPr="00C05699">
              <w:rPr>
                <w:rFonts w:ascii="Arial" w:eastAsia="Arial" w:hAnsi="Arial" w:cs="Arial"/>
              </w:rPr>
              <w:t xml:space="preserve"> </w:t>
            </w:r>
            <w:proofErr w:type="spellStart"/>
            <w:r w:rsidRPr="00C05699">
              <w:rPr>
                <w:rFonts w:ascii="Arial" w:eastAsia="Arial" w:hAnsi="Arial" w:cs="Arial"/>
              </w:rPr>
              <w:t>authority</w:t>
            </w:r>
            <w:proofErr w:type="spellEnd"/>
          </w:p>
        </w:tc>
        <w:tc>
          <w:tcPr>
            <w:tcW w:w="8491" w:type="dxa"/>
          </w:tcPr>
          <w:p w14:paraId="652917B1" w14:textId="668E42C2"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applies hard punishments on tax evaders.</w:t>
            </w:r>
          </w:p>
        </w:tc>
        <w:tc>
          <w:tcPr>
            <w:tcW w:w="958" w:type="dxa"/>
          </w:tcPr>
          <w:p w14:paraId="747EE0E7"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.89</w:t>
            </w:r>
          </w:p>
        </w:tc>
        <w:tc>
          <w:tcPr>
            <w:tcW w:w="1026" w:type="dxa"/>
          </w:tcPr>
          <w:p w14:paraId="4286E492"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=.94</w:t>
            </w:r>
          </w:p>
        </w:tc>
        <w:tc>
          <w:tcPr>
            <w:tcW w:w="993" w:type="dxa"/>
          </w:tcPr>
          <w:p w14:paraId="4BFB892F"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.88</w:t>
            </w:r>
          </w:p>
        </w:tc>
        <w:tc>
          <w:tcPr>
            <w:tcW w:w="957" w:type="dxa"/>
          </w:tcPr>
          <w:p w14:paraId="0BCAA93E"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.93</w:t>
            </w:r>
          </w:p>
        </w:tc>
      </w:tr>
      <w:tr w:rsidR="00816ADE" w:rsidRPr="00364DB0" w14:paraId="64F2FC68" w14:textId="77777777" w:rsidTr="00C05699">
        <w:tc>
          <w:tcPr>
            <w:tcW w:w="1858" w:type="dxa"/>
          </w:tcPr>
          <w:p w14:paraId="2E81FE96" w14:textId="77777777" w:rsidR="00816ADE" w:rsidRPr="00C05699" w:rsidRDefault="00816ADE" w:rsidP="00293614">
            <w:pPr>
              <w:spacing w:after="160" w:line="360" w:lineRule="auto"/>
              <w:rPr>
                <w:rFonts w:ascii="Arial" w:hAnsi="Arial" w:cs="Arial"/>
              </w:rPr>
            </w:pPr>
          </w:p>
        </w:tc>
        <w:tc>
          <w:tcPr>
            <w:tcW w:w="8491" w:type="dxa"/>
          </w:tcPr>
          <w:p w14:paraId="4C108B58" w14:textId="7AA3FD1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enforces its rules through controls and fines.</w:t>
            </w:r>
          </w:p>
        </w:tc>
        <w:tc>
          <w:tcPr>
            <w:tcW w:w="958" w:type="dxa"/>
          </w:tcPr>
          <w:p w14:paraId="31BE9A6B" w14:textId="77777777" w:rsidR="00816ADE" w:rsidRPr="00C05699" w:rsidRDefault="00816ADE" w:rsidP="00293614">
            <w:pPr>
              <w:spacing w:after="160" w:line="360" w:lineRule="auto"/>
              <w:rPr>
                <w:rFonts w:ascii="Arial" w:hAnsi="Arial" w:cs="Arial"/>
                <w:lang w:val="en-GB"/>
              </w:rPr>
            </w:pPr>
          </w:p>
        </w:tc>
        <w:tc>
          <w:tcPr>
            <w:tcW w:w="1026" w:type="dxa"/>
          </w:tcPr>
          <w:p w14:paraId="7836C07A" w14:textId="77777777" w:rsidR="00816ADE" w:rsidRPr="00C05699" w:rsidRDefault="00816ADE" w:rsidP="00293614">
            <w:pPr>
              <w:spacing w:after="160" w:line="360" w:lineRule="auto"/>
              <w:rPr>
                <w:rFonts w:ascii="Arial" w:hAnsi="Arial" w:cs="Arial"/>
                <w:lang w:val="en-GB"/>
              </w:rPr>
            </w:pPr>
          </w:p>
        </w:tc>
        <w:tc>
          <w:tcPr>
            <w:tcW w:w="993" w:type="dxa"/>
          </w:tcPr>
          <w:p w14:paraId="6782FEB4" w14:textId="77777777" w:rsidR="00816ADE" w:rsidRPr="00C05699" w:rsidRDefault="00816ADE" w:rsidP="00293614">
            <w:pPr>
              <w:spacing w:after="160" w:line="360" w:lineRule="auto"/>
              <w:rPr>
                <w:rFonts w:ascii="Arial" w:hAnsi="Arial" w:cs="Arial"/>
                <w:lang w:val="en-GB"/>
              </w:rPr>
            </w:pPr>
          </w:p>
        </w:tc>
        <w:tc>
          <w:tcPr>
            <w:tcW w:w="957" w:type="dxa"/>
          </w:tcPr>
          <w:p w14:paraId="27723F4C" w14:textId="77777777" w:rsidR="00816ADE" w:rsidRPr="00C05699" w:rsidRDefault="00816ADE" w:rsidP="00293614">
            <w:pPr>
              <w:spacing w:after="160" w:line="360" w:lineRule="auto"/>
              <w:rPr>
                <w:rFonts w:ascii="Arial" w:hAnsi="Arial" w:cs="Arial"/>
                <w:lang w:val="en-GB"/>
              </w:rPr>
            </w:pPr>
          </w:p>
        </w:tc>
      </w:tr>
      <w:tr w:rsidR="00816ADE" w:rsidRPr="00364DB0" w14:paraId="44F44BB3" w14:textId="77777777" w:rsidTr="00C05699">
        <w:tc>
          <w:tcPr>
            <w:tcW w:w="1858" w:type="dxa"/>
          </w:tcPr>
          <w:p w14:paraId="58CA0BA7" w14:textId="77777777" w:rsidR="00816ADE" w:rsidRPr="00C05699" w:rsidRDefault="00816ADE" w:rsidP="00293614">
            <w:pPr>
              <w:spacing w:after="160" w:line="360" w:lineRule="auto"/>
              <w:rPr>
                <w:rFonts w:ascii="Arial" w:hAnsi="Arial" w:cs="Arial"/>
                <w:lang w:val="en-GB"/>
              </w:rPr>
            </w:pPr>
          </w:p>
        </w:tc>
        <w:tc>
          <w:tcPr>
            <w:tcW w:w="8491" w:type="dxa"/>
          </w:tcPr>
          <w:p w14:paraId="5A2DF8C2" w14:textId="00315BC9"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imposes harsh fines if they find an error.</w:t>
            </w:r>
          </w:p>
        </w:tc>
        <w:tc>
          <w:tcPr>
            <w:tcW w:w="958" w:type="dxa"/>
          </w:tcPr>
          <w:p w14:paraId="30AD0451" w14:textId="77777777" w:rsidR="00816ADE" w:rsidRPr="00C05699" w:rsidRDefault="00816ADE" w:rsidP="00293614">
            <w:pPr>
              <w:spacing w:after="160" w:line="360" w:lineRule="auto"/>
              <w:rPr>
                <w:rFonts w:ascii="Arial" w:hAnsi="Arial" w:cs="Arial"/>
                <w:lang w:val="en-GB"/>
              </w:rPr>
            </w:pPr>
          </w:p>
        </w:tc>
        <w:tc>
          <w:tcPr>
            <w:tcW w:w="1026" w:type="dxa"/>
          </w:tcPr>
          <w:p w14:paraId="788B6918" w14:textId="77777777" w:rsidR="00816ADE" w:rsidRPr="00C05699" w:rsidRDefault="00816ADE" w:rsidP="00293614">
            <w:pPr>
              <w:spacing w:after="160" w:line="360" w:lineRule="auto"/>
              <w:rPr>
                <w:rFonts w:ascii="Arial" w:hAnsi="Arial" w:cs="Arial"/>
                <w:lang w:val="en-GB"/>
              </w:rPr>
            </w:pPr>
          </w:p>
        </w:tc>
        <w:tc>
          <w:tcPr>
            <w:tcW w:w="993" w:type="dxa"/>
          </w:tcPr>
          <w:p w14:paraId="174BBD79" w14:textId="77777777" w:rsidR="00816ADE" w:rsidRPr="00C05699" w:rsidRDefault="00816ADE" w:rsidP="00293614">
            <w:pPr>
              <w:spacing w:after="160" w:line="360" w:lineRule="auto"/>
              <w:rPr>
                <w:rFonts w:ascii="Arial" w:hAnsi="Arial" w:cs="Arial"/>
                <w:lang w:val="en-GB"/>
              </w:rPr>
            </w:pPr>
          </w:p>
        </w:tc>
        <w:tc>
          <w:tcPr>
            <w:tcW w:w="957" w:type="dxa"/>
          </w:tcPr>
          <w:p w14:paraId="4FB09942" w14:textId="77777777" w:rsidR="00816ADE" w:rsidRPr="00C05699" w:rsidRDefault="00816ADE" w:rsidP="00293614">
            <w:pPr>
              <w:spacing w:after="160" w:line="360" w:lineRule="auto"/>
              <w:rPr>
                <w:rFonts w:ascii="Arial" w:hAnsi="Arial" w:cs="Arial"/>
                <w:lang w:val="en-GB"/>
              </w:rPr>
            </w:pPr>
          </w:p>
        </w:tc>
      </w:tr>
      <w:tr w:rsidR="00816ADE" w:rsidRPr="00364DB0" w14:paraId="7B79FA97" w14:textId="77777777" w:rsidTr="00C05699">
        <w:tc>
          <w:tcPr>
            <w:tcW w:w="1858" w:type="dxa"/>
          </w:tcPr>
          <w:p w14:paraId="6B08D9E2" w14:textId="77777777" w:rsidR="00816ADE" w:rsidRPr="00C05699" w:rsidRDefault="00816ADE" w:rsidP="00293614">
            <w:pPr>
              <w:spacing w:after="160" w:line="360" w:lineRule="auto"/>
              <w:rPr>
                <w:rFonts w:ascii="Arial" w:hAnsi="Arial" w:cs="Arial"/>
                <w:lang w:val="en-GB"/>
              </w:rPr>
            </w:pPr>
          </w:p>
        </w:tc>
        <w:tc>
          <w:tcPr>
            <w:tcW w:w="8491" w:type="dxa"/>
          </w:tcPr>
          <w:p w14:paraId="4D9B945C" w14:textId="009AEE3D"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prosecutes tax evaders with audits and fines</w:t>
            </w:r>
          </w:p>
        </w:tc>
        <w:tc>
          <w:tcPr>
            <w:tcW w:w="958" w:type="dxa"/>
          </w:tcPr>
          <w:p w14:paraId="64975E91" w14:textId="77777777" w:rsidR="00816ADE" w:rsidRPr="00C05699" w:rsidRDefault="00816ADE" w:rsidP="00293614">
            <w:pPr>
              <w:spacing w:after="160" w:line="360" w:lineRule="auto"/>
              <w:rPr>
                <w:rFonts w:ascii="Arial" w:hAnsi="Arial" w:cs="Arial"/>
                <w:lang w:val="en-GB"/>
              </w:rPr>
            </w:pPr>
          </w:p>
        </w:tc>
        <w:tc>
          <w:tcPr>
            <w:tcW w:w="1026" w:type="dxa"/>
          </w:tcPr>
          <w:p w14:paraId="1E13D604" w14:textId="77777777" w:rsidR="00816ADE" w:rsidRPr="00C05699" w:rsidRDefault="00816ADE" w:rsidP="00293614">
            <w:pPr>
              <w:spacing w:after="160" w:line="360" w:lineRule="auto"/>
              <w:rPr>
                <w:rFonts w:ascii="Arial" w:hAnsi="Arial" w:cs="Arial"/>
                <w:lang w:val="en-GB"/>
              </w:rPr>
            </w:pPr>
          </w:p>
        </w:tc>
        <w:tc>
          <w:tcPr>
            <w:tcW w:w="993" w:type="dxa"/>
          </w:tcPr>
          <w:p w14:paraId="7A061C29" w14:textId="77777777" w:rsidR="00816ADE" w:rsidRPr="00C05699" w:rsidRDefault="00816ADE" w:rsidP="00293614">
            <w:pPr>
              <w:spacing w:after="160" w:line="360" w:lineRule="auto"/>
              <w:rPr>
                <w:rFonts w:ascii="Arial" w:hAnsi="Arial" w:cs="Arial"/>
                <w:lang w:val="en-GB"/>
              </w:rPr>
            </w:pPr>
          </w:p>
        </w:tc>
        <w:tc>
          <w:tcPr>
            <w:tcW w:w="957" w:type="dxa"/>
          </w:tcPr>
          <w:p w14:paraId="57734063" w14:textId="77777777" w:rsidR="00816ADE" w:rsidRPr="00C05699" w:rsidRDefault="00816ADE" w:rsidP="00293614">
            <w:pPr>
              <w:spacing w:after="160" w:line="360" w:lineRule="auto"/>
              <w:rPr>
                <w:rFonts w:ascii="Arial" w:hAnsi="Arial" w:cs="Arial"/>
                <w:lang w:val="en-GB"/>
              </w:rPr>
            </w:pPr>
          </w:p>
        </w:tc>
      </w:tr>
      <w:tr w:rsidR="00816ADE" w:rsidRPr="00C05699" w14:paraId="4A8F360B" w14:textId="77777777" w:rsidTr="00C05699">
        <w:tc>
          <w:tcPr>
            <w:tcW w:w="1858" w:type="dxa"/>
          </w:tcPr>
          <w:p w14:paraId="118F70E3" w14:textId="77777777" w:rsidR="00816ADE" w:rsidRPr="00C05699" w:rsidRDefault="00816ADE" w:rsidP="00293614">
            <w:pPr>
              <w:spacing w:after="160" w:line="360" w:lineRule="auto"/>
              <w:rPr>
                <w:rFonts w:ascii="Arial" w:hAnsi="Arial" w:cs="Arial"/>
              </w:rPr>
            </w:pPr>
            <w:proofErr w:type="spellStart"/>
            <w:r w:rsidRPr="00C05699">
              <w:rPr>
                <w:rFonts w:ascii="Arial" w:eastAsia="Arial" w:hAnsi="Arial" w:cs="Arial"/>
              </w:rPr>
              <w:t>Legitimate</w:t>
            </w:r>
            <w:proofErr w:type="spellEnd"/>
            <w:r w:rsidRPr="00C05699">
              <w:rPr>
                <w:rFonts w:ascii="Arial" w:eastAsia="Arial" w:hAnsi="Arial" w:cs="Arial"/>
              </w:rPr>
              <w:t xml:space="preserve"> </w:t>
            </w:r>
            <w:proofErr w:type="spellStart"/>
            <w:r w:rsidRPr="00C05699">
              <w:rPr>
                <w:rFonts w:ascii="Arial" w:eastAsia="Arial" w:hAnsi="Arial" w:cs="Arial"/>
              </w:rPr>
              <w:t>authority</w:t>
            </w:r>
            <w:proofErr w:type="spellEnd"/>
          </w:p>
        </w:tc>
        <w:tc>
          <w:tcPr>
            <w:tcW w:w="8491" w:type="dxa"/>
          </w:tcPr>
          <w:p w14:paraId="46EA7C05" w14:textId="52B240D3"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depends on the cooperation of taxpayers to work efficiently.</w:t>
            </w:r>
          </w:p>
        </w:tc>
        <w:tc>
          <w:tcPr>
            <w:tcW w:w="958" w:type="dxa"/>
          </w:tcPr>
          <w:p w14:paraId="2CA4B791"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.85</w:t>
            </w:r>
          </w:p>
        </w:tc>
        <w:tc>
          <w:tcPr>
            <w:tcW w:w="1026" w:type="dxa"/>
          </w:tcPr>
          <w:p w14:paraId="4622F0CB"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=.88</w:t>
            </w:r>
          </w:p>
        </w:tc>
        <w:tc>
          <w:tcPr>
            <w:tcW w:w="993" w:type="dxa"/>
          </w:tcPr>
          <w:p w14:paraId="457C81A6"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.83</w:t>
            </w:r>
          </w:p>
        </w:tc>
        <w:tc>
          <w:tcPr>
            <w:tcW w:w="957" w:type="dxa"/>
          </w:tcPr>
          <w:p w14:paraId="54869857"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.73</w:t>
            </w:r>
          </w:p>
        </w:tc>
      </w:tr>
      <w:tr w:rsidR="00816ADE" w:rsidRPr="00364DB0" w14:paraId="32E26776" w14:textId="77777777" w:rsidTr="00C05699">
        <w:tc>
          <w:tcPr>
            <w:tcW w:w="1858" w:type="dxa"/>
          </w:tcPr>
          <w:p w14:paraId="7319282C" w14:textId="77777777" w:rsidR="00816ADE" w:rsidRPr="00C05699" w:rsidRDefault="00816ADE" w:rsidP="00293614">
            <w:pPr>
              <w:spacing w:after="160" w:line="360" w:lineRule="auto"/>
              <w:rPr>
                <w:rFonts w:ascii="Arial" w:hAnsi="Arial" w:cs="Arial"/>
              </w:rPr>
            </w:pPr>
          </w:p>
        </w:tc>
        <w:tc>
          <w:tcPr>
            <w:tcW w:w="8491" w:type="dxa"/>
          </w:tcPr>
          <w:p w14:paraId="27271A92" w14:textId="1B6DBC61"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knows who to counsel taxpayers.</w:t>
            </w:r>
          </w:p>
        </w:tc>
        <w:tc>
          <w:tcPr>
            <w:tcW w:w="958" w:type="dxa"/>
          </w:tcPr>
          <w:p w14:paraId="22330CD0" w14:textId="77777777" w:rsidR="00816ADE" w:rsidRPr="00C05699" w:rsidRDefault="00816ADE" w:rsidP="00293614">
            <w:pPr>
              <w:spacing w:after="160" w:line="360" w:lineRule="auto"/>
              <w:rPr>
                <w:rFonts w:ascii="Arial" w:hAnsi="Arial" w:cs="Arial"/>
                <w:lang w:val="en-GB"/>
              </w:rPr>
            </w:pPr>
          </w:p>
        </w:tc>
        <w:tc>
          <w:tcPr>
            <w:tcW w:w="1026" w:type="dxa"/>
          </w:tcPr>
          <w:p w14:paraId="1B7F3CC4" w14:textId="77777777" w:rsidR="00816ADE" w:rsidRPr="00C05699" w:rsidRDefault="00816ADE" w:rsidP="00293614">
            <w:pPr>
              <w:spacing w:after="160" w:line="360" w:lineRule="auto"/>
              <w:rPr>
                <w:rFonts w:ascii="Arial" w:hAnsi="Arial" w:cs="Arial"/>
                <w:lang w:val="en-GB"/>
              </w:rPr>
            </w:pPr>
          </w:p>
        </w:tc>
        <w:tc>
          <w:tcPr>
            <w:tcW w:w="993" w:type="dxa"/>
          </w:tcPr>
          <w:p w14:paraId="7B4ADD54" w14:textId="77777777" w:rsidR="00816ADE" w:rsidRPr="00C05699" w:rsidRDefault="00816ADE" w:rsidP="00293614">
            <w:pPr>
              <w:spacing w:after="160" w:line="360" w:lineRule="auto"/>
              <w:rPr>
                <w:rFonts w:ascii="Arial" w:hAnsi="Arial" w:cs="Arial"/>
                <w:lang w:val="en-GB"/>
              </w:rPr>
            </w:pPr>
          </w:p>
        </w:tc>
        <w:tc>
          <w:tcPr>
            <w:tcW w:w="957" w:type="dxa"/>
          </w:tcPr>
          <w:p w14:paraId="0219CD37" w14:textId="77777777" w:rsidR="00816ADE" w:rsidRPr="00C05699" w:rsidRDefault="00816ADE" w:rsidP="00293614">
            <w:pPr>
              <w:spacing w:after="160" w:line="360" w:lineRule="auto"/>
              <w:rPr>
                <w:rFonts w:ascii="Arial" w:hAnsi="Arial" w:cs="Arial"/>
                <w:lang w:val="en-GB"/>
              </w:rPr>
            </w:pPr>
          </w:p>
        </w:tc>
      </w:tr>
      <w:tr w:rsidR="00816ADE" w:rsidRPr="00364DB0" w14:paraId="66A1D565" w14:textId="77777777" w:rsidTr="00C05699">
        <w:tc>
          <w:tcPr>
            <w:tcW w:w="1858" w:type="dxa"/>
          </w:tcPr>
          <w:p w14:paraId="32A7E15A" w14:textId="77777777" w:rsidR="00816ADE" w:rsidRPr="00C05699" w:rsidRDefault="00816ADE" w:rsidP="00293614">
            <w:pPr>
              <w:spacing w:after="160" w:line="360" w:lineRule="auto"/>
              <w:rPr>
                <w:rFonts w:ascii="Arial" w:hAnsi="Arial" w:cs="Arial"/>
                <w:lang w:val="en-GB"/>
              </w:rPr>
            </w:pPr>
          </w:p>
        </w:tc>
        <w:tc>
          <w:tcPr>
            <w:tcW w:w="8491" w:type="dxa"/>
          </w:tcPr>
          <w:p w14:paraId="6D7D0F1C" w14:textId="5BE08C02"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provides professional </w:t>
            </w:r>
            <w:proofErr w:type="spellStart"/>
            <w:r w:rsidRPr="00C05699">
              <w:rPr>
                <w:rFonts w:ascii="Arial" w:eastAsia="Arial" w:hAnsi="Arial" w:cs="Arial"/>
                <w:lang w:val="en-GB"/>
              </w:rPr>
              <w:t>counseling</w:t>
            </w:r>
            <w:proofErr w:type="spellEnd"/>
            <w:r w:rsidRPr="00C05699">
              <w:rPr>
                <w:rFonts w:ascii="Arial" w:eastAsia="Arial" w:hAnsi="Arial" w:cs="Arial"/>
                <w:lang w:val="en-GB"/>
              </w:rPr>
              <w:t xml:space="preserve"> of taxpayers.</w:t>
            </w:r>
          </w:p>
        </w:tc>
        <w:tc>
          <w:tcPr>
            <w:tcW w:w="958" w:type="dxa"/>
          </w:tcPr>
          <w:p w14:paraId="71B9A812" w14:textId="77777777" w:rsidR="00816ADE" w:rsidRPr="00C05699" w:rsidRDefault="00816ADE" w:rsidP="00293614">
            <w:pPr>
              <w:spacing w:after="160" w:line="360" w:lineRule="auto"/>
              <w:rPr>
                <w:rFonts w:ascii="Arial" w:hAnsi="Arial" w:cs="Arial"/>
                <w:lang w:val="en-GB"/>
              </w:rPr>
            </w:pPr>
          </w:p>
        </w:tc>
        <w:tc>
          <w:tcPr>
            <w:tcW w:w="1026" w:type="dxa"/>
          </w:tcPr>
          <w:p w14:paraId="7A71A0F6" w14:textId="77777777" w:rsidR="00816ADE" w:rsidRPr="00C05699" w:rsidRDefault="00816ADE" w:rsidP="00293614">
            <w:pPr>
              <w:spacing w:after="160" w:line="360" w:lineRule="auto"/>
              <w:rPr>
                <w:rFonts w:ascii="Arial" w:hAnsi="Arial" w:cs="Arial"/>
                <w:lang w:val="en-GB"/>
              </w:rPr>
            </w:pPr>
          </w:p>
        </w:tc>
        <w:tc>
          <w:tcPr>
            <w:tcW w:w="993" w:type="dxa"/>
          </w:tcPr>
          <w:p w14:paraId="74390941" w14:textId="77777777" w:rsidR="00816ADE" w:rsidRPr="00C05699" w:rsidRDefault="00816ADE" w:rsidP="00293614">
            <w:pPr>
              <w:spacing w:after="160" w:line="360" w:lineRule="auto"/>
              <w:rPr>
                <w:rFonts w:ascii="Arial" w:hAnsi="Arial" w:cs="Arial"/>
                <w:lang w:val="en-GB"/>
              </w:rPr>
            </w:pPr>
          </w:p>
        </w:tc>
        <w:tc>
          <w:tcPr>
            <w:tcW w:w="957" w:type="dxa"/>
          </w:tcPr>
          <w:p w14:paraId="4B25079C" w14:textId="77777777" w:rsidR="00816ADE" w:rsidRPr="00C05699" w:rsidRDefault="00816ADE" w:rsidP="00293614">
            <w:pPr>
              <w:spacing w:after="160" w:line="360" w:lineRule="auto"/>
              <w:rPr>
                <w:rFonts w:ascii="Arial" w:hAnsi="Arial" w:cs="Arial"/>
                <w:lang w:val="en-GB"/>
              </w:rPr>
            </w:pPr>
          </w:p>
        </w:tc>
      </w:tr>
      <w:tr w:rsidR="00816ADE" w:rsidRPr="00364DB0" w14:paraId="16A401DA" w14:textId="77777777" w:rsidTr="00C05699">
        <w:tc>
          <w:tcPr>
            <w:tcW w:w="1858" w:type="dxa"/>
          </w:tcPr>
          <w:p w14:paraId="698468D8" w14:textId="77777777" w:rsidR="00816ADE" w:rsidRPr="00C05699" w:rsidRDefault="00816ADE" w:rsidP="00293614">
            <w:pPr>
              <w:spacing w:after="160" w:line="360" w:lineRule="auto"/>
              <w:rPr>
                <w:rFonts w:ascii="Arial" w:hAnsi="Arial" w:cs="Arial"/>
                <w:lang w:val="en-GB"/>
              </w:rPr>
            </w:pPr>
          </w:p>
        </w:tc>
        <w:tc>
          <w:tcPr>
            <w:tcW w:w="8491" w:type="dxa"/>
          </w:tcPr>
          <w:p w14:paraId="17B7088D" w14:textId="50682076"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provides comprehensible processes in tax collecting.</w:t>
            </w:r>
          </w:p>
        </w:tc>
        <w:tc>
          <w:tcPr>
            <w:tcW w:w="958" w:type="dxa"/>
          </w:tcPr>
          <w:p w14:paraId="63CFDA25" w14:textId="77777777" w:rsidR="00816ADE" w:rsidRPr="00C05699" w:rsidRDefault="00816ADE" w:rsidP="00293614">
            <w:pPr>
              <w:spacing w:after="160" w:line="360" w:lineRule="auto"/>
              <w:rPr>
                <w:rFonts w:ascii="Arial" w:hAnsi="Arial" w:cs="Arial"/>
                <w:lang w:val="en-GB"/>
              </w:rPr>
            </w:pPr>
          </w:p>
        </w:tc>
        <w:tc>
          <w:tcPr>
            <w:tcW w:w="1026" w:type="dxa"/>
          </w:tcPr>
          <w:p w14:paraId="37F09DE0" w14:textId="77777777" w:rsidR="00816ADE" w:rsidRPr="00C05699" w:rsidRDefault="00816ADE" w:rsidP="00293614">
            <w:pPr>
              <w:spacing w:after="160" w:line="360" w:lineRule="auto"/>
              <w:rPr>
                <w:rFonts w:ascii="Arial" w:hAnsi="Arial" w:cs="Arial"/>
                <w:lang w:val="en-GB"/>
              </w:rPr>
            </w:pPr>
          </w:p>
        </w:tc>
        <w:tc>
          <w:tcPr>
            <w:tcW w:w="993" w:type="dxa"/>
          </w:tcPr>
          <w:p w14:paraId="24E56B73" w14:textId="77777777" w:rsidR="00816ADE" w:rsidRPr="00C05699" w:rsidRDefault="00816ADE" w:rsidP="00293614">
            <w:pPr>
              <w:spacing w:after="160" w:line="360" w:lineRule="auto"/>
              <w:rPr>
                <w:rFonts w:ascii="Arial" w:hAnsi="Arial" w:cs="Arial"/>
                <w:lang w:val="en-GB"/>
              </w:rPr>
            </w:pPr>
          </w:p>
        </w:tc>
        <w:tc>
          <w:tcPr>
            <w:tcW w:w="957" w:type="dxa"/>
          </w:tcPr>
          <w:p w14:paraId="1057E2C9" w14:textId="77777777" w:rsidR="00816ADE" w:rsidRPr="00C05699" w:rsidRDefault="00816ADE" w:rsidP="00293614">
            <w:pPr>
              <w:spacing w:after="160" w:line="360" w:lineRule="auto"/>
              <w:rPr>
                <w:rFonts w:ascii="Arial" w:hAnsi="Arial" w:cs="Arial"/>
                <w:lang w:val="en-GB"/>
              </w:rPr>
            </w:pPr>
          </w:p>
        </w:tc>
      </w:tr>
      <w:tr w:rsidR="00816ADE" w:rsidRPr="00364DB0" w14:paraId="725147E8" w14:textId="77777777" w:rsidTr="00C05699">
        <w:tc>
          <w:tcPr>
            <w:tcW w:w="1858" w:type="dxa"/>
          </w:tcPr>
          <w:p w14:paraId="2CE7D0F4" w14:textId="77777777" w:rsidR="00816ADE" w:rsidRPr="00C05699" w:rsidRDefault="00816ADE" w:rsidP="00293614">
            <w:pPr>
              <w:spacing w:after="160" w:line="360" w:lineRule="auto"/>
              <w:rPr>
                <w:rFonts w:ascii="Arial" w:hAnsi="Arial" w:cs="Arial"/>
                <w:lang w:val="en-GB"/>
              </w:rPr>
            </w:pPr>
          </w:p>
        </w:tc>
        <w:tc>
          <w:tcPr>
            <w:tcW w:w="8491" w:type="dxa"/>
          </w:tcPr>
          <w:p w14:paraId="5447E26D" w14:textId="45B232BF"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makes tax payers feel obliged to cooperate because of the good experiences taxpayers have with the institution.</w:t>
            </w:r>
          </w:p>
        </w:tc>
        <w:tc>
          <w:tcPr>
            <w:tcW w:w="958" w:type="dxa"/>
          </w:tcPr>
          <w:p w14:paraId="64C65BDE" w14:textId="77777777" w:rsidR="00816ADE" w:rsidRPr="00C05699" w:rsidRDefault="00816ADE" w:rsidP="00293614">
            <w:pPr>
              <w:spacing w:after="160" w:line="360" w:lineRule="auto"/>
              <w:rPr>
                <w:rFonts w:ascii="Arial" w:hAnsi="Arial" w:cs="Arial"/>
                <w:lang w:val="en-GB"/>
              </w:rPr>
            </w:pPr>
          </w:p>
        </w:tc>
        <w:tc>
          <w:tcPr>
            <w:tcW w:w="1026" w:type="dxa"/>
          </w:tcPr>
          <w:p w14:paraId="28BF3F8C" w14:textId="77777777" w:rsidR="00816ADE" w:rsidRPr="00C05699" w:rsidRDefault="00816ADE" w:rsidP="00293614">
            <w:pPr>
              <w:spacing w:after="160" w:line="360" w:lineRule="auto"/>
              <w:rPr>
                <w:rFonts w:ascii="Arial" w:hAnsi="Arial" w:cs="Arial"/>
                <w:lang w:val="en-GB"/>
              </w:rPr>
            </w:pPr>
          </w:p>
        </w:tc>
        <w:tc>
          <w:tcPr>
            <w:tcW w:w="993" w:type="dxa"/>
          </w:tcPr>
          <w:p w14:paraId="4BF5A6EA" w14:textId="77777777" w:rsidR="00816ADE" w:rsidRPr="00C05699" w:rsidRDefault="00816ADE" w:rsidP="00293614">
            <w:pPr>
              <w:spacing w:after="160" w:line="360" w:lineRule="auto"/>
              <w:rPr>
                <w:rFonts w:ascii="Arial" w:hAnsi="Arial" w:cs="Arial"/>
                <w:lang w:val="en-GB"/>
              </w:rPr>
            </w:pPr>
          </w:p>
        </w:tc>
        <w:tc>
          <w:tcPr>
            <w:tcW w:w="957" w:type="dxa"/>
          </w:tcPr>
          <w:p w14:paraId="2A113CAB" w14:textId="77777777" w:rsidR="00816ADE" w:rsidRPr="00C05699" w:rsidRDefault="00816ADE" w:rsidP="00293614">
            <w:pPr>
              <w:spacing w:after="160" w:line="360" w:lineRule="auto"/>
              <w:rPr>
                <w:rFonts w:ascii="Arial" w:hAnsi="Arial" w:cs="Arial"/>
                <w:lang w:val="en-GB"/>
              </w:rPr>
            </w:pPr>
          </w:p>
        </w:tc>
      </w:tr>
      <w:tr w:rsidR="00816ADE" w:rsidRPr="00364DB0" w14:paraId="4FC96496" w14:textId="77777777" w:rsidTr="00C05699">
        <w:tc>
          <w:tcPr>
            <w:tcW w:w="1858" w:type="dxa"/>
          </w:tcPr>
          <w:p w14:paraId="33407CAD" w14:textId="77777777" w:rsidR="00816ADE" w:rsidRPr="00C05699" w:rsidRDefault="00816ADE" w:rsidP="00293614">
            <w:pPr>
              <w:spacing w:after="160" w:line="360" w:lineRule="auto"/>
              <w:rPr>
                <w:rFonts w:ascii="Arial" w:hAnsi="Arial" w:cs="Arial"/>
                <w:lang w:val="en-GB"/>
              </w:rPr>
            </w:pPr>
          </w:p>
        </w:tc>
        <w:tc>
          <w:tcPr>
            <w:tcW w:w="8491" w:type="dxa"/>
          </w:tcPr>
          <w:p w14:paraId="4BFBDA2E" w14:textId="6051A818"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cares that the issues of taxpayers are proceeded efficiently and fast.</w:t>
            </w:r>
          </w:p>
        </w:tc>
        <w:tc>
          <w:tcPr>
            <w:tcW w:w="958" w:type="dxa"/>
          </w:tcPr>
          <w:p w14:paraId="17EDEEAE" w14:textId="77777777" w:rsidR="00816ADE" w:rsidRPr="00C05699" w:rsidRDefault="00816ADE" w:rsidP="00293614">
            <w:pPr>
              <w:spacing w:after="160" w:line="360" w:lineRule="auto"/>
              <w:rPr>
                <w:rFonts w:ascii="Arial" w:hAnsi="Arial" w:cs="Arial"/>
                <w:lang w:val="en-GB"/>
              </w:rPr>
            </w:pPr>
          </w:p>
        </w:tc>
        <w:tc>
          <w:tcPr>
            <w:tcW w:w="1026" w:type="dxa"/>
          </w:tcPr>
          <w:p w14:paraId="1DEA4621" w14:textId="77777777" w:rsidR="00816ADE" w:rsidRPr="00C05699" w:rsidRDefault="00816ADE" w:rsidP="00293614">
            <w:pPr>
              <w:spacing w:after="160" w:line="360" w:lineRule="auto"/>
              <w:rPr>
                <w:rFonts w:ascii="Arial" w:hAnsi="Arial" w:cs="Arial"/>
                <w:lang w:val="en-GB"/>
              </w:rPr>
            </w:pPr>
          </w:p>
        </w:tc>
        <w:tc>
          <w:tcPr>
            <w:tcW w:w="993" w:type="dxa"/>
          </w:tcPr>
          <w:p w14:paraId="3F912D51" w14:textId="77777777" w:rsidR="00816ADE" w:rsidRPr="00C05699" w:rsidRDefault="00816ADE" w:rsidP="00293614">
            <w:pPr>
              <w:spacing w:after="160" w:line="360" w:lineRule="auto"/>
              <w:rPr>
                <w:rFonts w:ascii="Arial" w:hAnsi="Arial" w:cs="Arial"/>
                <w:lang w:val="en-GB"/>
              </w:rPr>
            </w:pPr>
          </w:p>
        </w:tc>
        <w:tc>
          <w:tcPr>
            <w:tcW w:w="957" w:type="dxa"/>
          </w:tcPr>
          <w:p w14:paraId="3F844149" w14:textId="77777777" w:rsidR="00816ADE" w:rsidRPr="00C05699" w:rsidRDefault="00816ADE" w:rsidP="00293614">
            <w:pPr>
              <w:spacing w:after="160" w:line="360" w:lineRule="auto"/>
              <w:rPr>
                <w:rFonts w:ascii="Arial" w:hAnsi="Arial" w:cs="Arial"/>
                <w:lang w:val="en-GB"/>
              </w:rPr>
            </w:pPr>
          </w:p>
        </w:tc>
      </w:tr>
      <w:tr w:rsidR="00816ADE" w:rsidRPr="00364DB0" w14:paraId="1D170DCD" w14:textId="77777777" w:rsidTr="00C05699">
        <w:tc>
          <w:tcPr>
            <w:tcW w:w="1858" w:type="dxa"/>
          </w:tcPr>
          <w:p w14:paraId="7C24AAE0" w14:textId="77777777" w:rsidR="00816ADE" w:rsidRPr="00C05699" w:rsidRDefault="00816ADE" w:rsidP="00293614">
            <w:pPr>
              <w:spacing w:after="160" w:line="360" w:lineRule="auto"/>
              <w:rPr>
                <w:rFonts w:ascii="Arial" w:hAnsi="Arial" w:cs="Arial"/>
                <w:lang w:val="en-GB"/>
              </w:rPr>
            </w:pPr>
          </w:p>
        </w:tc>
        <w:tc>
          <w:tcPr>
            <w:tcW w:w="8491" w:type="dxa"/>
          </w:tcPr>
          <w:p w14:paraId="25BC5228" w14:textId="37AA9156"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has the right to prosecute tax evasion.</w:t>
            </w:r>
          </w:p>
        </w:tc>
        <w:tc>
          <w:tcPr>
            <w:tcW w:w="958" w:type="dxa"/>
          </w:tcPr>
          <w:p w14:paraId="44A888E5" w14:textId="77777777" w:rsidR="00816ADE" w:rsidRPr="00C05699" w:rsidRDefault="00816ADE" w:rsidP="00293614">
            <w:pPr>
              <w:spacing w:after="160" w:line="360" w:lineRule="auto"/>
              <w:rPr>
                <w:rFonts w:ascii="Arial" w:hAnsi="Arial" w:cs="Arial"/>
                <w:lang w:val="en-GB"/>
              </w:rPr>
            </w:pPr>
          </w:p>
        </w:tc>
        <w:tc>
          <w:tcPr>
            <w:tcW w:w="1026" w:type="dxa"/>
          </w:tcPr>
          <w:p w14:paraId="10989428" w14:textId="77777777" w:rsidR="00816ADE" w:rsidRPr="00C05699" w:rsidRDefault="00816ADE" w:rsidP="00293614">
            <w:pPr>
              <w:spacing w:after="160" w:line="360" w:lineRule="auto"/>
              <w:rPr>
                <w:rFonts w:ascii="Arial" w:hAnsi="Arial" w:cs="Arial"/>
                <w:lang w:val="en-GB"/>
              </w:rPr>
            </w:pPr>
          </w:p>
        </w:tc>
        <w:tc>
          <w:tcPr>
            <w:tcW w:w="993" w:type="dxa"/>
          </w:tcPr>
          <w:p w14:paraId="487889A3" w14:textId="77777777" w:rsidR="00816ADE" w:rsidRPr="00C05699" w:rsidRDefault="00816ADE" w:rsidP="00293614">
            <w:pPr>
              <w:spacing w:after="160" w:line="360" w:lineRule="auto"/>
              <w:rPr>
                <w:rFonts w:ascii="Arial" w:hAnsi="Arial" w:cs="Arial"/>
                <w:lang w:val="en-GB"/>
              </w:rPr>
            </w:pPr>
          </w:p>
        </w:tc>
        <w:tc>
          <w:tcPr>
            <w:tcW w:w="957" w:type="dxa"/>
          </w:tcPr>
          <w:p w14:paraId="53451A84" w14:textId="77777777" w:rsidR="00816ADE" w:rsidRPr="00C05699" w:rsidRDefault="00816ADE" w:rsidP="00293614">
            <w:pPr>
              <w:spacing w:after="160" w:line="360" w:lineRule="auto"/>
              <w:rPr>
                <w:rFonts w:ascii="Arial" w:hAnsi="Arial" w:cs="Arial"/>
                <w:lang w:val="en-GB"/>
              </w:rPr>
            </w:pPr>
          </w:p>
        </w:tc>
      </w:tr>
      <w:tr w:rsidR="00816ADE" w:rsidRPr="00364DB0" w14:paraId="4F9027F3" w14:textId="77777777" w:rsidTr="00C05699">
        <w:tc>
          <w:tcPr>
            <w:tcW w:w="1858" w:type="dxa"/>
          </w:tcPr>
          <w:p w14:paraId="18792EC4" w14:textId="77777777" w:rsidR="00816ADE" w:rsidRPr="00C05699" w:rsidRDefault="00816ADE" w:rsidP="00293614">
            <w:pPr>
              <w:spacing w:after="160" w:line="360" w:lineRule="auto"/>
              <w:rPr>
                <w:rFonts w:ascii="Arial" w:hAnsi="Arial" w:cs="Arial"/>
                <w:lang w:val="en-GB"/>
              </w:rPr>
            </w:pPr>
          </w:p>
        </w:tc>
        <w:tc>
          <w:tcPr>
            <w:tcW w:w="8491" w:type="dxa"/>
          </w:tcPr>
          <w:p w14:paraId="7C03DF01" w14:textId="25966A4F"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should get a correct tax file if the tax file was submitted incorrectly in the past.</w:t>
            </w:r>
          </w:p>
        </w:tc>
        <w:tc>
          <w:tcPr>
            <w:tcW w:w="958" w:type="dxa"/>
          </w:tcPr>
          <w:p w14:paraId="3B8F2658" w14:textId="77777777" w:rsidR="00816ADE" w:rsidRPr="00C05699" w:rsidRDefault="00816ADE" w:rsidP="00293614">
            <w:pPr>
              <w:spacing w:after="160" w:line="360" w:lineRule="auto"/>
              <w:rPr>
                <w:rFonts w:ascii="Arial" w:hAnsi="Arial" w:cs="Arial"/>
                <w:lang w:val="en-GB"/>
              </w:rPr>
            </w:pPr>
          </w:p>
        </w:tc>
        <w:tc>
          <w:tcPr>
            <w:tcW w:w="1026" w:type="dxa"/>
          </w:tcPr>
          <w:p w14:paraId="7DBED6E8" w14:textId="77777777" w:rsidR="00816ADE" w:rsidRPr="00C05699" w:rsidRDefault="00816ADE" w:rsidP="00293614">
            <w:pPr>
              <w:spacing w:after="160" w:line="360" w:lineRule="auto"/>
              <w:rPr>
                <w:rFonts w:ascii="Arial" w:hAnsi="Arial" w:cs="Arial"/>
                <w:lang w:val="en-GB"/>
              </w:rPr>
            </w:pPr>
          </w:p>
        </w:tc>
        <w:tc>
          <w:tcPr>
            <w:tcW w:w="993" w:type="dxa"/>
          </w:tcPr>
          <w:p w14:paraId="1D47736D" w14:textId="77777777" w:rsidR="00816ADE" w:rsidRPr="00C05699" w:rsidRDefault="00816ADE" w:rsidP="00293614">
            <w:pPr>
              <w:spacing w:after="160" w:line="360" w:lineRule="auto"/>
              <w:rPr>
                <w:rFonts w:ascii="Arial" w:hAnsi="Arial" w:cs="Arial"/>
                <w:lang w:val="en-GB"/>
              </w:rPr>
            </w:pPr>
          </w:p>
        </w:tc>
        <w:tc>
          <w:tcPr>
            <w:tcW w:w="957" w:type="dxa"/>
          </w:tcPr>
          <w:p w14:paraId="5923DADD" w14:textId="77777777" w:rsidR="00816ADE" w:rsidRPr="00C05699" w:rsidRDefault="00816ADE" w:rsidP="00293614">
            <w:pPr>
              <w:spacing w:after="160" w:line="360" w:lineRule="auto"/>
              <w:rPr>
                <w:rFonts w:ascii="Arial" w:hAnsi="Arial" w:cs="Arial"/>
                <w:lang w:val="en-GB"/>
              </w:rPr>
            </w:pPr>
          </w:p>
        </w:tc>
      </w:tr>
      <w:tr w:rsidR="00816ADE" w:rsidRPr="00364DB0" w14:paraId="0CFCEB44" w14:textId="77777777" w:rsidTr="00C05699">
        <w:tc>
          <w:tcPr>
            <w:tcW w:w="1858" w:type="dxa"/>
          </w:tcPr>
          <w:p w14:paraId="6859830C" w14:textId="77777777" w:rsidR="00816ADE" w:rsidRPr="00C05699" w:rsidRDefault="00816ADE" w:rsidP="00293614">
            <w:pPr>
              <w:spacing w:after="160" w:line="360" w:lineRule="auto"/>
              <w:rPr>
                <w:rFonts w:ascii="Arial" w:hAnsi="Arial" w:cs="Arial"/>
                <w:lang w:val="en-GB"/>
              </w:rPr>
            </w:pPr>
          </w:p>
        </w:tc>
        <w:tc>
          <w:tcPr>
            <w:tcW w:w="8491" w:type="dxa"/>
          </w:tcPr>
          <w:p w14:paraId="4D05412B" w14:textId="167918EA"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is appreciated by taxpayers because it uses audits for </w:t>
            </w:r>
            <w:proofErr w:type="spellStart"/>
            <w:r w:rsidRPr="00C05699">
              <w:rPr>
                <w:rFonts w:ascii="Arial" w:eastAsia="Arial" w:hAnsi="Arial" w:cs="Arial"/>
                <w:lang w:val="en-GB"/>
              </w:rPr>
              <w:t>counseling</w:t>
            </w:r>
            <w:proofErr w:type="spellEnd"/>
            <w:r w:rsidRPr="00C05699">
              <w:rPr>
                <w:rFonts w:ascii="Arial" w:eastAsia="Arial" w:hAnsi="Arial" w:cs="Arial"/>
                <w:lang w:val="en-GB"/>
              </w:rPr>
              <w:t>.</w:t>
            </w:r>
          </w:p>
        </w:tc>
        <w:tc>
          <w:tcPr>
            <w:tcW w:w="958" w:type="dxa"/>
          </w:tcPr>
          <w:p w14:paraId="5DA1F858" w14:textId="77777777" w:rsidR="00816ADE" w:rsidRPr="00C05699" w:rsidRDefault="00816ADE" w:rsidP="00293614">
            <w:pPr>
              <w:spacing w:after="160" w:line="360" w:lineRule="auto"/>
              <w:rPr>
                <w:rFonts w:ascii="Arial" w:hAnsi="Arial" w:cs="Arial"/>
                <w:lang w:val="en-GB"/>
              </w:rPr>
            </w:pPr>
          </w:p>
        </w:tc>
        <w:tc>
          <w:tcPr>
            <w:tcW w:w="1026" w:type="dxa"/>
          </w:tcPr>
          <w:p w14:paraId="29C12D20" w14:textId="77777777" w:rsidR="00816ADE" w:rsidRPr="00C05699" w:rsidRDefault="00816ADE" w:rsidP="00293614">
            <w:pPr>
              <w:spacing w:after="160" w:line="360" w:lineRule="auto"/>
              <w:rPr>
                <w:rFonts w:ascii="Arial" w:hAnsi="Arial" w:cs="Arial"/>
                <w:lang w:val="en-GB"/>
              </w:rPr>
            </w:pPr>
          </w:p>
        </w:tc>
        <w:tc>
          <w:tcPr>
            <w:tcW w:w="993" w:type="dxa"/>
          </w:tcPr>
          <w:p w14:paraId="72ECE057" w14:textId="77777777" w:rsidR="00816ADE" w:rsidRPr="00C05699" w:rsidRDefault="00816ADE" w:rsidP="00293614">
            <w:pPr>
              <w:spacing w:after="160" w:line="360" w:lineRule="auto"/>
              <w:rPr>
                <w:rFonts w:ascii="Arial" w:hAnsi="Arial" w:cs="Arial"/>
                <w:lang w:val="en-GB"/>
              </w:rPr>
            </w:pPr>
          </w:p>
        </w:tc>
        <w:tc>
          <w:tcPr>
            <w:tcW w:w="957" w:type="dxa"/>
          </w:tcPr>
          <w:p w14:paraId="046760E5" w14:textId="77777777" w:rsidR="00816ADE" w:rsidRPr="00C05699" w:rsidRDefault="00816ADE" w:rsidP="00293614">
            <w:pPr>
              <w:spacing w:after="160" w:line="360" w:lineRule="auto"/>
              <w:rPr>
                <w:rFonts w:ascii="Arial" w:hAnsi="Arial" w:cs="Arial"/>
                <w:lang w:val="en-GB"/>
              </w:rPr>
            </w:pPr>
          </w:p>
        </w:tc>
      </w:tr>
      <w:tr w:rsidR="00816ADE" w:rsidRPr="00364DB0" w14:paraId="7B2325AA" w14:textId="77777777" w:rsidTr="00C05699">
        <w:tc>
          <w:tcPr>
            <w:tcW w:w="1858" w:type="dxa"/>
          </w:tcPr>
          <w:p w14:paraId="5DDA3A69" w14:textId="77777777" w:rsidR="00816ADE" w:rsidRPr="00C05699" w:rsidRDefault="00816ADE" w:rsidP="00293614">
            <w:pPr>
              <w:spacing w:after="160" w:line="360" w:lineRule="auto"/>
              <w:rPr>
                <w:rFonts w:ascii="Arial" w:hAnsi="Arial" w:cs="Arial"/>
                <w:lang w:val="en-GB"/>
              </w:rPr>
            </w:pPr>
          </w:p>
        </w:tc>
        <w:tc>
          <w:tcPr>
            <w:tcW w:w="8491" w:type="dxa"/>
          </w:tcPr>
          <w:p w14:paraId="17FFBC84" w14:textId="3EBD9609"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 believe that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uses </w:t>
            </w:r>
            <w:proofErr w:type="spellStart"/>
            <w:r w:rsidRPr="00C05699">
              <w:rPr>
                <w:rFonts w:ascii="Arial" w:eastAsia="Arial" w:hAnsi="Arial" w:cs="Arial"/>
                <w:lang w:val="en-GB"/>
              </w:rPr>
              <w:t>counseling</w:t>
            </w:r>
            <w:proofErr w:type="spellEnd"/>
            <w:r w:rsidRPr="00C05699">
              <w:rPr>
                <w:rFonts w:ascii="Arial" w:eastAsia="Arial" w:hAnsi="Arial" w:cs="Arial"/>
                <w:lang w:val="en-GB"/>
              </w:rPr>
              <w:t xml:space="preserve"> to explain and teach in detail how the tax file should be submitted.</w:t>
            </w:r>
          </w:p>
        </w:tc>
        <w:tc>
          <w:tcPr>
            <w:tcW w:w="958" w:type="dxa"/>
          </w:tcPr>
          <w:p w14:paraId="48EFDCC9" w14:textId="77777777" w:rsidR="00816ADE" w:rsidRPr="00C05699" w:rsidRDefault="00816ADE" w:rsidP="00293614">
            <w:pPr>
              <w:spacing w:after="160" w:line="360" w:lineRule="auto"/>
              <w:rPr>
                <w:rFonts w:ascii="Arial" w:hAnsi="Arial" w:cs="Arial"/>
                <w:lang w:val="en-GB"/>
              </w:rPr>
            </w:pPr>
          </w:p>
        </w:tc>
        <w:tc>
          <w:tcPr>
            <w:tcW w:w="1026" w:type="dxa"/>
          </w:tcPr>
          <w:p w14:paraId="34F5D3C7" w14:textId="77777777" w:rsidR="00816ADE" w:rsidRPr="00C05699" w:rsidRDefault="00816ADE" w:rsidP="00293614">
            <w:pPr>
              <w:spacing w:after="160" w:line="360" w:lineRule="auto"/>
              <w:rPr>
                <w:rFonts w:ascii="Arial" w:hAnsi="Arial" w:cs="Arial"/>
                <w:lang w:val="en-GB"/>
              </w:rPr>
            </w:pPr>
          </w:p>
        </w:tc>
        <w:tc>
          <w:tcPr>
            <w:tcW w:w="993" w:type="dxa"/>
          </w:tcPr>
          <w:p w14:paraId="55CA3B14" w14:textId="77777777" w:rsidR="00816ADE" w:rsidRPr="00C05699" w:rsidRDefault="00816ADE" w:rsidP="00293614">
            <w:pPr>
              <w:spacing w:after="160" w:line="360" w:lineRule="auto"/>
              <w:rPr>
                <w:rFonts w:ascii="Arial" w:hAnsi="Arial" w:cs="Arial"/>
                <w:lang w:val="en-GB"/>
              </w:rPr>
            </w:pPr>
          </w:p>
        </w:tc>
        <w:tc>
          <w:tcPr>
            <w:tcW w:w="957" w:type="dxa"/>
          </w:tcPr>
          <w:p w14:paraId="4A495A89" w14:textId="77777777" w:rsidR="00816ADE" w:rsidRPr="00C05699" w:rsidRDefault="00816ADE" w:rsidP="00293614">
            <w:pPr>
              <w:spacing w:after="160" w:line="360" w:lineRule="auto"/>
              <w:rPr>
                <w:rFonts w:ascii="Arial" w:hAnsi="Arial" w:cs="Arial"/>
                <w:lang w:val="en-GB"/>
              </w:rPr>
            </w:pPr>
          </w:p>
        </w:tc>
      </w:tr>
      <w:tr w:rsidR="00816ADE" w:rsidRPr="00C05699" w14:paraId="0305FA95" w14:textId="77777777" w:rsidTr="00C05699">
        <w:tc>
          <w:tcPr>
            <w:tcW w:w="1858" w:type="dxa"/>
          </w:tcPr>
          <w:p w14:paraId="0E68DA2E" w14:textId="77777777" w:rsidR="00816ADE" w:rsidRPr="00C05699" w:rsidRDefault="00816ADE" w:rsidP="00293614">
            <w:pPr>
              <w:spacing w:after="160" w:line="360" w:lineRule="auto"/>
              <w:rPr>
                <w:rFonts w:ascii="Arial" w:hAnsi="Arial" w:cs="Arial"/>
              </w:rPr>
            </w:pPr>
            <w:proofErr w:type="spellStart"/>
            <w:r w:rsidRPr="00C05699">
              <w:rPr>
                <w:rFonts w:ascii="Arial" w:eastAsia="Arial" w:hAnsi="Arial" w:cs="Arial"/>
              </w:rPr>
              <w:t>Enforced</w:t>
            </w:r>
            <w:proofErr w:type="spellEnd"/>
            <w:r w:rsidRPr="00C05699">
              <w:rPr>
                <w:rFonts w:ascii="Arial" w:eastAsia="Arial" w:hAnsi="Arial" w:cs="Arial"/>
              </w:rPr>
              <w:t xml:space="preserve"> </w:t>
            </w:r>
            <w:proofErr w:type="spellStart"/>
            <w:r w:rsidRPr="00C05699">
              <w:rPr>
                <w:rFonts w:ascii="Arial" w:eastAsia="Arial" w:hAnsi="Arial" w:cs="Arial"/>
              </w:rPr>
              <w:t>compliance</w:t>
            </w:r>
            <w:proofErr w:type="spellEnd"/>
          </w:p>
        </w:tc>
        <w:tc>
          <w:tcPr>
            <w:tcW w:w="8491" w:type="dxa"/>
          </w:tcPr>
          <w:p w14:paraId="6786CE15" w14:textId="0A31A69F"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I do so because many audits are carried out.</w:t>
            </w:r>
          </w:p>
        </w:tc>
        <w:tc>
          <w:tcPr>
            <w:tcW w:w="958" w:type="dxa"/>
          </w:tcPr>
          <w:p w14:paraId="399CDE63"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.91</w:t>
            </w:r>
          </w:p>
        </w:tc>
        <w:tc>
          <w:tcPr>
            <w:tcW w:w="1026" w:type="dxa"/>
          </w:tcPr>
          <w:p w14:paraId="520C3EE0"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=.92</w:t>
            </w:r>
          </w:p>
        </w:tc>
        <w:tc>
          <w:tcPr>
            <w:tcW w:w="993" w:type="dxa"/>
          </w:tcPr>
          <w:p w14:paraId="3AD4F915"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=.91</w:t>
            </w:r>
          </w:p>
        </w:tc>
        <w:tc>
          <w:tcPr>
            <w:tcW w:w="957" w:type="dxa"/>
          </w:tcPr>
          <w:p w14:paraId="17646F13"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=.93</w:t>
            </w:r>
          </w:p>
        </w:tc>
      </w:tr>
      <w:tr w:rsidR="00816ADE" w:rsidRPr="00364DB0" w14:paraId="0B8F8924" w14:textId="77777777" w:rsidTr="00C05699">
        <w:tc>
          <w:tcPr>
            <w:tcW w:w="1858" w:type="dxa"/>
          </w:tcPr>
          <w:p w14:paraId="176ACEF8" w14:textId="77777777" w:rsidR="00816ADE" w:rsidRPr="00C05699" w:rsidRDefault="00816ADE" w:rsidP="00293614">
            <w:pPr>
              <w:spacing w:after="160" w:line="360" w:lineRule="auto"/>
              <w:rPr>
                <w:rFonts w:ascii="Arial" w:hAnsi="Arial" w:cs="Arial"/>
              </w:rPr>
            </w:pPr>
          </w:p>
        </w:tc>
        <w:tc>
          <w:tcPr>
            <w:tcW w:w="8491" w:type="dxa"/>
          </w:tcPr>
          <w:p w14:paraId="7792B358" w14:textId="2DD1E2F3"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I do so because I know that I will be audited.</w:t>
            </w:r>
          </w:p>
        </w:tc>
        <w:tc>
          <w:tcPr>
            <w:tcW w:w="958" w:type="dxa"/>
          </w:tcPr>
          <w:p w14:paraId="51F7311A" w14:textId="77777777" w:rsidR="00816ADE" w:rsidRPr="00C05699" w:rsidRDefault="00816ADE" w:rsidP="00293614">
            <w:pPr>
              <w:spacing w:after="160" w:line="360" w:lineRule="auto"/>
              <w:rPr>
                <w:rFonts w:ascii="Arial" w:hAnsi="Arial" w:cs="Arial"/>
                <w:lang w:val="en-GB"/>
              </w:rPr>
            </w:pPr>
          </w:p>
        </w:tc>
        <w:tc>
          <w:tcPr>
            <w:tcW w:w="1026" w:type="dxa"/>
          </w:tcPr>
          <w:p w14:paraId="13238F49" w14:textId="77777777" w:rsidR="00816ADE" w:rsidRPr="00C05699" w:rsidRDefault="00816ADE" w:rsidP="00293614">
            <w:pPr>
              <w:spacing w:after="160" w:line="360" w:lineRule="auto"/>
              <w:rPr>
                <w:rFonts w:ascii="Arial" w:hAnsi="Arial" w:cs="Arial"/>
                <w:lang w:val="en-GB"/>
              </w:rPr>
            </w:pPr>
          </w:p>
        </w:tc>
        <w:tc>
          <w:tcPr>
            <w:tcW w:w="993" w:type="dxa"/>
          </w:tcPr>
          <w:p w14:paraId="563C9904" w14:textId="77777777" w:rsidR="00816ADE" w:rsidRPr="00C05699" w:rsidRDefault="00816ADE" w:rsidP="00293614">
            <w:pPr>
              <w:spacing w:after="160" w:line="360" w:lineRule="auto"/>
              <w:rPr>
                <w:rFonts w:ascii="Arial" w:hAnsi="Arial" w:cs="Arial"/>
                <w:lang w:val="en-GB"/>
              </w:rPr>
            </w:pPr>
          </w:p>
        </w:tc>
        <w:tc>
          <w:tcPr>
            <w:tcW w:w="957" w:type="dxa"/>
          </w:tcPr>
          <w:p w14:paraId="6DC722D0" w14:textId="77777777" w:rsidR="00816ADE" w:rsidRPr="00C05699" w:rsidRDefault="00816ADE" w:rsidP="00293614">
            <w:pPr>
              <w:spacing w:after="160" w:line="360" w:lineRule="auto"/>
              <w:rPr>
                <w:rFonts w:ascii="Arial" w:hAnsi="Arial" w:cs="Arial"/>
                <w:lang w:val="en-GB"/>
              </w:rPr>
            </w:pPr>
          </w:p>
        </w:tc>
      </w:tr>
      <w:tr w:rsidR="00816ADE" w:rsidRPr="00364DB0" w14:paraId="0EC1E7E6" w14:textId="77777777" w:rsidTr="00C05699">
        <w:tc>
          <w:tcPr>
            <w:tcW w:w="1858" w:type="dxa"/>
          </w:tcPr>
          <w:p w14:paraId="1C8CDC0F" w14:textId="77777777" w:rsidR="00816ADE" w:rsidRPr="00C05699" w:rsidRDefault="00816ADE" w:rsidP="00293614">
            <w:pPr>
              <w:spacing w:after="160" w:line="360" w:lineRule="auto"/>
              <w:rPr>
                <w:rFonts w:ascii="Arial" w:hAnsi="Arial" w:cs="Arial"/>
                <w:lang w:val="en-GB"/>
              </w:rPr>
            </w:pPr>
          </w:p>
        </w:tc>
        <w:tc>
          <w:tcPr>
            <w:tcW w:w="8491" w:type="dxa"/>
          </w:tcPr>
          <w:p w14:paraId="62E2E4D8" w14:textId="67FC5F2A"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I do so because the tax office often carries out audits.</w:t>
            </w:r>
          </w:p>
        </w:tc>
        <w:tc>
          <w:tcPr>
            <w:tcW w:w="958" w:type="dxa"/>
          </w:tcPr>
          <w:p w14:paraId="3572118E" w14:textId="77777777" w:rsidR="00816ADE" w:rsidRPr="00C05699" w:rsidRDefault="00816ADE" w:rsidP="00293614">
            <w:pPr>
              <w:spacing w:after="160" w:line="360" w:lineRule="auto"/>
              <w:rPr>
                <w:rFonts w:ascii="Arial" w:hAnsi="Arial" w:cs="Arial"/>
                <w:lang w:val="en-GB"/>
              </w:rPr>
            </w:pPr>
          </w:p>
        </w:tc>
        <w:tc>
          <w:tcPr>
            <w:tcW w:w="1026" w:type="dxa"/>
          </w:tcPr>
          <w:p w14:paraId="74183B51" w14:textId="77777777" w:rsidR="00816ADE" w:rsidRPr="00C05699" w:rsidRDefault="00816ADE" w:rsidP="00293614">
            <w:pPr>
              <w:spacing w:after="160" w:line="360" w:lineRule="auto"/>
              <w:rPr>
                <w:rFonts w:ascii="Arial" w:hAnsi="Arial" w:cs="Arial"/>
                <w:lang w:val="en-GB"/>
              </w:rPr>
            </w:pPr>
          </w:p>
        </w:tc>
        <w:tc>
          <w:tcPr>
            <w:tcW w:w="993" w:type="dxa"/>
          </w:tcPr>
          <w:p w14:paraId="60A87E3F" w14:textId="77777777" w:rsidR="00816ADE" w:rsidRPr="00C05699" w:rsidRDefault="00816ADE" w:rsidP="00293614">
            <w:pPr>
              <w:spacing w:after="160" w:line="360" w:lineRule="auto"/>
              <w:rPr>
                <w:rFonts w:ascii="Arial" w:hAnsi="Arial" w:cs="Arial"/>
                <w:lang w:val="en-GB"/>
              </w:rPr>
            </w:pPr>
          </w:p>
        </w:tc>
        <w:tc>
          <w:tcPr>
            <w:tcW w:w="957" w:type="dxa"/>
          </w:tcPr>
          <w:p w14:paraId="3B001F6A" w14:textId="77777777" w:rsidR="00816ADE" w:rsidRPr="00C05699" w:rsidRDefault="00816ADE" w:rsidP="00293614">
            <w:pPr>
              <w:spacing w:after="160" w:line="360" w:lineRule="auto"/>
              <w:rPr>
                <w:rFonts w:ascii="Arial" w:hAnsi="Arial" w:cs="Arial"/>
                <w:lang w:val="en-GB"/>
              </w:rPr>
            </w:pPr>
          </w:p>
        </w:tc>
      </w:tr>
      <w:tr w:rsidR="00816ADE" w:rsidRPr="00C05699" w14:paraId="14FC29C7" w14:textId="77777777" w:rsidTr="00C05699">
        <w:tc>
          <w:tcPr>
            <w:tcW w:w="1858" w:type="dxa"/>
          </w:tcPr>
          <w:p w14:paraId="3FEA137C" w14:textId="77777777" w:rsidR="00816ADE" w:rsidRPr="00C05699" w:rsidRDefault="00816ADE" w:rsidP="00293614">
            <w:pPr>
              <w:spacing w:after="160" w:line="360" w:lineRule="auto"/>
              <w:rPr>
                <w:rFonts w:ascii="Arial" w:hAnsi="Arial" w:cs="Arial"/>
              </w:rPr>
            </w:pPr>
            <w:proofErr w:type="spellStart"/>
            <w:r w:rsidRPr="00C05699">
              <w:rPr>
                <w:rFonts w:ascii="Arial" w:eastAsia="Arial" w:hAnsi="Arial" w:cs="Arial"/>
              </w:rPr>
              <w:t>Voluntary</w:t>
            </w:r>
            <w:proofErr w:type="spellEnd"/>
            <w:r w:rsidRPr="00C05699">
              <w:rPr>
                <w:rFonts w:ascii="Arial" w:eastAsia="Arial" w:hAnsi="Arial" w:cs="Arial"/>
              </w:rPr>
              <w:t xml:space="preserve"> </w:t>
            </w:r>
            <w:proofErr w:type="spellStart"/>
            <w:r w:rsidRPr="00C05699">
              <w:rPr>
                <w:rFonts w:ascii="Arial" w:eastAsia="Arial" w:hAnsi="Arial" w:cs="Arial"/>
              </w:rPr>
              <w:t>cooperation</w:t>
            </w:r>
            <w:proofErr w:type="spellEnd"/>
          </w:p>
        </w:tc>
        <w:tc>
          <w:tcPr>
            <w:tcW w:w="8491" w:type="dxa"/>
          </w:tcPr>
          <w:p w14:paraId="11FA46FA" w14:textId="57DBB4C2"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I do so because then the tax office is likely to cooperate with me.</w:t>
            </w:r>
          </w:p>
        </w:tc>
        <w:tc>
          <w:tcPr>
            <w:tcW w:w="958" w:type="dxa"/>
          </w:tcPr>
          <w:p w14:paraId="4981B0DF"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.76</w:t>
            </w:r>
          </w:p>
        </w:tc>
        <w:tc>
          <w:tcPr>
            <w:tcW w:w="1026" w:type="dxa"/>
          </w:tcPr>
          <w:p w14:paraId="0F6B42DE"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=.71</w:t>
            </w:r>
          </w:p>
        </w:tc>
        <w:tc>
          <w:tcPr>
            <w:tcW w:w="993" w:type="dxa"/>
          </w:tcPr>
          <w:p w14:paraId="20F0E8AF"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=.76</w:t>
            </w:r>
          </w:p>
        </w:tc>
        <w:tc>
          <w:tcPr>
            <w:tcW w:w="957" w:type="dxa"/>
          </w:tcPr>
          <w:p w14:paraId="551B5797"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=.75</w:t>
            </w:r>
          </w:p>
        </w:tc>
      </w:tr>
      <w:tr w:rsidR="00816ADE" w:rsidRPr="00364DB0" w14:paraId="4CB8EA66" w14:textId="77777777" w:rsidTr="00C05699">
        <w:tc>
          <w:tcPr>
            <w:tcW w:w="1858" w:type="dxa"/>
          </w:tcPr>
          <w:p w14:paraId="28DB7CAE" w14:textId="77777777" w:rsidR="00816ADE" w:rsidRPr="00C05699" w:rsidRDefault="00816ADE" w:rsidP="00293614">
            <w:pPr>
              <w:spacing w:after="160" w:line="360" w:lineRule="auto"/>
              <w:rPr>
                <w:rFonts w:ascii="Arial" w:hAnsi="Arial" w:cs="Arial"/>
              </w:rPr>
            </w:pPr>
          </w:p>
        </w:tc>
        <w:tc>
          <w:tcPr>
            <w:tcW w:w="8491" w:type="dxa"/>
          </w:tcPr>
          <w:p w14:paraId="074ADA55" w14:textId="22B262E6"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I do so because the tax office is respecting me in the long run as </w:t>
            </w:r>
            <w:proofErr w:type="spellStart"/>
            <w:r w:rsidRPr="00C05699">
              <w:rPr>
                <w:rFonts w:ascii="Arial" w:eastAsia="Arial" w:hAnsi="Arial" w:cs="Arial"/>
                <w:lang w:val="en-GB"/>
              </w:rPr>
              <w:t>Iong</w:t>
            </w:r>
            <w:proofErr w:type="spellEnd"/>
            <w:r w:rsidRPr="00C05699">
              <w:rPr>
                <w:rFonts w:ascii="Arial" w:eastAsia="Arial" w:hAnsi="Arial" w:cs="Arial"/>
                <w:lang w:val="en-GB"/>
              </w:rPr>
              <w:t xml:space="preserve"> as l admit my mistakes.</w:t>
            </w:r>
          </w:p>
        </w:tc>
        <w:tc>
          <w:tcPr>
            <w:tcW w:w="958" w:type="dxa"/>
          </w:tcPr>
          <w:p w14:paraId="5DA6AE6B" w14:textId="77777777" w:rsidR="00816ADE" w:rsidRPr="00C05699" w:rsidRDefault="00816ADE" w:rsidP="00293614">
            <w:pPr>
              <w:spacing w:after="160" w:line="360" w:lineRule="auto"/>
              <w:rPr>
                <w:rFonts w:ascii="Arial" w:hAnsi="Arial" w:cs="Arial"/>
                <w:lang w:val="en-GB"/>
              </w:rPr>
            </w:pPr>
          </w:p>
        </w:tc>
        <w:tc>
          <w:tcPr>
            <w:tcW w:w="1026" w:type="dxa"/>
          </w:tcPr>
          <w:p w14:paraId="5E7E19E8" w14:textId="77777777" w:rsidR="00816ADE" w:rsidRPr="00C05699" w:rsidRDefault="00816ADE" w:rsidP="00293614">
            <w:pPr>
              <w:spacing w:after="160" w:line="360" w:lineRule="auto"/>
              <w:rPr>
                <w:rFonts w:ascii="Arial" w:hAnsi="Arial" w:cs="Arial"/>
                <w:lang w:val="en-GB"/>
              </w:rPr>
            </w:pPr>
          </w:p>
        </w:tc>
        <w:tc>
          <w:tcPr>
            <w:tcW w:w="993" w:type="dxa"/>
          </w:tcPr>
          <w:p w14:paraId="26B4CDB9" w14:textId="77777777" w:rsidR="00816ADE" w:rsidRPr="00C05699" w:rsidRDefault="00816ADE" w:rsidP="00293614">
            <w:pPr>
              <w:spacing w:after="160" w:line="360" w:lineRule="auto"/>
              <w:rPr>
                <w:rFonts w:ascii="Arial" w:hAnsi="Arial" w:cs="Arial"/>
                <w:lang w:val="en-GB"/>
              </w:rPr>
            </w:pPr>
          </w:p>
        </w:tc>
        <w:tc>
          <w:tcPr>
            <w:tcW w:w="957" w:type="dxa"/>
          </w:tcPr>
          <w:p w14:paraId="0144F007" w14:textId="77777777" w:rsidR="00816ADE" w:rsidRPr="00C05699" w:rsidRDefault="00816ADE" w:rsidP="00293614">
            <w:pPr>
              <w:spacing w:after="160" w:line="360" w:lineRule="auto"/>
              <w:rPr>
                <w:rFonts w:ascii="Arial" w:hAnsi="Arial" w:cs="Arial"/>
                <w:lang w:val="en-GB"/>
              </w:rPr>
            </w:pPr>
          </w:p>
        </w:tc>
      </w:tr>
      <w:tr w:rsidR="00816ADE" w:rsidRPr="00364DB0" w14:paraId="46674DBB" w14:textId="77777777" w:rsidTr="00C05699">
        <w:tc>
          <w:tcPr>
            <w:tcW w:w="1858" w:type="dxa"/>
          </w:tcPr>
          <w:p w14:paraId="6D052B30" w14:textId="77777777" w:rsidR="00816ADE" w:rsidRPr="00C05699" w:rsidRDefault="00816ADE" w:rsidP="00293614">
            <w:pPr>
              <w:spacing w:after="160" w:line="360" w:lineRule="auto"/>
              <w:rPr>
                <w:rFonts w:ascii="Arial" w:hAnsi="Arial" w:cs="Arial"/>
                <w:lang w:val="en-GB"/>
              </w:rPr>
            </w:pPr>
          </w:p>
        </w:tc>
        <w:tc>
          <w:tcPr>
            <w:tcW w:w="8491" w:type="dxa"/>
          </w:tcPr>
          <w:p w14:paraId="7A56B776" w14:textId="3088E50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When I pay my taxes as required by the regulations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I do so because the tax office is encouraging to those who have difficulty meeting their obligations through no fault of their own.</w:t>
            </w:r>
          </w:p>
        </w:tc>
        <w:tc>
          <w:tcPr>
            <w:tcW w:w="958" w:type="dxa"/>
          </w:tcPr>
          <w:p w14:paraId="6BC920C7" w14:textId="77777777" w:rsidR="00816ADE" w:rsidRPr="00C05699" w:rsidRDefault="00816ADE" w:rsidP="00293614">
            <w:pPr>
              <w:spacing w:after="160" w:line="360" w:lineRule="auto"/>
              <w:rPr>
                <w:rFonts w:ascii="Arial" w:hAnsi="Arial" w:cs="Arial"/>
                <w:lang w:val="en-GB"/>
              </w:rPr>
            </w:pPr>
          </w:p>
        </w:tc>
        <w:tc>
          <w:tcPr>
            <w:tcW w:w="1026" w:type="dxa"/>
          </w:tcPr>
          <w:p w14:paraId="1DFB5653" w14:textId="77777777" w:rsidR="00816ADE" w:rsidRPr="00C05699" w:rsidRDefault="00816ADE" w:rsidP="00293614">
            <w:pPr>
              <w:spacing w:after="160" w:line="360" w:lineRule="auto"/>
              <w:rPr>
                <w:rFonts w:ascii="Arial" w:hAnsi="Arial" w:cs="Arial"/>
                <w:lang w:val="en-GB"/>
              </w:rPr>
            </w:pPr>
          </w:p>
        </w:tc>
        <w:tc>
          <w:tcPr>
            <w:tcW w:w="993" w:type="dxa"/>
          </w:tcPr>
          <w:p w14:paraId="4E2B7482" w14:textId="77777777" w:rsidR="00816ADE" w:rsidRPr="00C05699" w:rsidRDefault="00816ADE" w:rsidP="00293614">
            <w:pPr>
              <w:spacing w:after="160" w:line="360" w:lineRule="auto"/>
              <w:rPr>
                <w:rFonts w:ascii="Arial" w:hAnsi="Arial" w:cs="Arial"/>
                <w:lang w:val="en-GB"/>
              </w:rPr>
            </w:pPr>
          </w:p>
        </w:tc>
        <w:tc>
          <w:tcPr>
            <w:tcW w:w="957" w:type="dxa"/>
          </w:tcPr>
          <w:p w14:paraId="74218E91" w14:textId="77777777" w:rsidR="00816ADE" w:rsidRPr="00C05699" w:rsidRDefault="00816ADE" w:rsidP="00293614">
            <w:pPr>
              <w:spacing w:after="160" w:line="360" w:lineRule="auto"/>
              <w:rPr>
                <w:rFonts w:ascii="Arial" w:hAnsi="Arial" w:cs="Arial"/>
                <w:lang w:val="en-GB"/>
              </w:rPr>
            </w:pPr>
          </w:p>
        </w:tc>
      </w:tr>
      <w:tr w:rsidR="00816ADE" w:rsidRPr="00C05699" w14:paraId="2661A040" w14:textId="77777777" w:rsidTr="00C05699">
        <w:tc>
          <w:tcPr>
            <w:tcW w:w="1858" w:type="dxa"/>
          </w:tcPr>
          <w:p w14:paraId="041DDEEC" w14:textId="2CF47383" w:rsidR="00816ADE" w:rsidRPr="00C05699" w:rsidRDefault="00816ADE" w:rsidP="00293614">
            <w:pPr>
              <w:spacing w:after="160" w:line="360" w:lineRule="auto"/>
              <w:rPr>
                <w:rFonts w:ascii="Arial" w:hAnsi="Arial" w:cs="Arial"/>
              </w:rPr>
            </w:pPr>
            <w:r w:rsidRPr="00C05699">
              <w:rPr>
                <w:rFonts w:ascii="Arial" w:eastAsia="Arial" w:hAnsi="Arial" w:cs="Arial"/>
              </w:rPr>
              <w:t>Rational</w:t>
            </w:r>
            <w:r w:rsidR="00001AF1" w:rsidRPr="00C05699">
              <w:rPr>
                <w:rFonts w:ascii="Arial" w:eastAsia="Arial" w:hAnsi="Arial" w:cs="Arial"/>
              </w:rPr>
              <w:t xml:space="preserve"> </w:t>
            </w:r>
            <w:proofErr w:type="spellStart"/>
            <w:r w:rsidRPr="00C05699">
              <w:rPr>
                <w:rFonts w:ascii="Arial" w:eastAsia="Arial" w:hAnsi="Arial" w:cs="Arial"/>
              </w:rPr>
              <w:t>decision</w:t>
            </w:r>
            <w:proofErr w:type="spellEnd"/>
            <w:r w:rsidRPr="00C05699">
              <w:rPr>
                <w:rFonts w:ascii="Arial" w:eastAsia="Arial" w:hAnsi="Arial" w:cs="Arial"/>
              </w:rPr>
              <w:t xml:space="preserve"> </w:t>
            </w:r>
            <w:proofErr w:type="spellStart"/>
            <w:r w:rsidRPr="00C05699">
              <w:rPr>
                <w:rFonts w:ascii="Arial" w:eastAsia="Arial" w:hAnsi="Arial" w:cs="Arial"/>
              </w:rPr>
              <w:t>making</w:t>
            </w:r>
            <w:proofErr w:type="spellEnd"/>
          </w:p>
        </w:tc>
        <w:tc>
          <w:tcPr>
            <w:tcW w:w="8491" w:type="dxa"/>
          </w:tcPr>
          <w:p w14:paraId="08FDAB00" w14:textId="7777777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I solve tax problems through logical thinking.</w:t>
            </w:r>
          </w:p>
        </w:tc>
        <w:tc>
          <w:tcPr>
            <w:tcW w:w="958" w:type="dxa"/>
          </w:tcPr>
          <w:p w14:paraId="0695D95F"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=.68</w:t>
            </w:r>
          </w:p>
        </w:tc>
        <w:tc>
          <w:tcPr>
            <w:tcW w:w="1026" w:type="dxa"/>
          </w:tcPr>
          <w:p w14:paraId="3DC0D818"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=.72</w:t>
            </w:r>
          </w:p>
        </w:tc>
        <w:tc>
          <w:tcPr>
            <w:tcW w:w="993" w:type="dxa"/>
          </w:tcPr>
          <w:p w14:paraId="2A2EEE9B"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=.66</w:t>
            </w:r>
          </w:p>
        </w:tc>
        <w:tc>
          <w:tcPr>
            <w:tcW w:w="957" w:type="dxa"/>
          </w:tcPr>
          <w:p w14:paraId="65847AA3"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=.76</w:t>
            </w:r>
          </w:p>
        </w:tc>
      </w:tr>
      <w:tr w:rsidR="00816ADE" w:rsidRPr="00364DB0" w14:paraId="090DE62D" w14:textId="77777777" w:rsidTr="00C05699">
        <w:tc>
          <w:tcPr>
            <w:tcW w:w="1858" w:type="dxa"/>
          </w:tcPr>
          <w:p w14:paraId="0A4D7359" w14:textId="77777777" w:rsidR="00816ADE" w:rsidRPr="00C05699" w:rsidRDefault="00816ADE" w:rsidP="00293614">
            <w:pPr>
              <w:spacing w:after="160" w:line="360" w:lineRule="auto"/>
              <w:rPr>
                <w:rFonts w:ascii="Arial" w:hAnsi="Arial" w:cs="Arial"/>
              </w:rPr>
            </w:pPr>
          </w:p>
        </w:tc>
        <w:tc>
          <w:tcPr>
            <w:tcW w:w="8491" w:type="dxa"/>
          </w:tcPr>
          <w:p w14:paraId="584EC45E" w14:textId="7777777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I arrive at my tax decisions after deliberate thinking.</w:t>
            </w:r>
          </w:p>
        </w:tc>
        <w:tc>
          <w:tcPr>
            <w:tcW w:w="958" w:type="dxa"/>
          </w:tcPr>
          <w:p w14:paraId="60D03C56" w14:textId="77777777" w:rsidR="00816ADE" w:rsidRPr="00C05699" w:rsidRDefault="00816ADE" w:rsidP="00293614">
            <w:pPr>
              <w:spacing w:after="160" w:line="360" w:lineRule="auto"/>
              <w:rPr>
                <w:rFonts w:ascii="Arial" w:hAnsi="Arial" w:cs="Arial"/>
                <w:lang w:val="en-GB"/>
              </w:rPr>
            </w:pPr>
          </w:p>
        </w:tc>
        <w:tc>
          <w:tcPr>
            <w:tcW w:w="1026" w:type="dxa"/>
          </w:tcPr>
          <w:p w14:paraId="2FA7A88D" w14:textId="77777777" w:rsidR="00816ADE" w:rsidRPr="00C05699" w:rsidRDefault="00816ADE" w:rsidP="00293614">
            <w:pPr>
              <w:spacing w:after="160" w:line="360" w:lineRule="auto"/>
              <w:rPr>
                <w:rFonts w:ascii="Arial" w:hAnsi="Arial" w:cs="Arial"/>
                <w:lang w:val="en-GB"/>
              </w:rPr>
            </w:pPr>
          </w:p>
        </w:tc>
        <w:tc>
          <w:tcPr>
            <w:tcW w:w="993" w:type="dxa"/>
          </w:tcPr>
          <w:p w14:paraId="4DFA05FC" w14:textId="77777777" w:rsidR="00816ADE" w:rsidRPr="00C05699" w:rsidRDefault="00816ADE" w:rsidP="00293614">
            <w:pPr>
              <w:spacing w:after="160" w:line="360" w:lineRule="auto"/>
              <w:rPr>
                <w:rFonts w:ascii="Arial" w:hAnsi="Arial" w:cs="Arial"/>
                <w:lang w:val="en-GB"/>
              </w:rPr>
            </w:pPr>
          </w:p>
        </w:tc>
        <w:tc>
          <w:tcPr>
            <w:tcW w:w="957" w:type="dxa"/>
          </w:tcPr>
          <w:p w14:paraId="0BC46972" w14:textId="77777777" w:rsidR="00816ADE" w:rsidRPr="00C05699" w:rsidRDefault="00816ADE" w:rsidP="00293614">
            <w:pPr>
              <w:spacing w:after="160" w:line="360" w:lineRule="auto"/>
              <w:rPr>
                <w:rFonts w:ascii="Arial" w:hAnsi="Arial" w:cs="Arial"/>
                <w:lang w:val="en-GB"/>
              </w:rPr>
            </w:pPr>
          </w:p>
        </w:tc>
      </w:tr>
      <w:tr w:rsidR="00816ADE" w:rsidRPr="00364DB0" w14:paraId="34713FC5" w14:textId="77777777" w:rsidTr="00C05699">
        <w:tc>
          <w:tcPr>
            <w:tcW w:w="1858" w:type="dxa"/>
          </w:tcPr>
          <w:p w14:paraId="754402D1" w14:textId="77777777" w:rsidR="00816ADE" w:rsidRPr="00C05699" w:rsidRDefault="00816ADE" w:rsidP="00293614">
            <w:pPr>
              <w:spacing w:after="160" w:line="360" w:lineRule="auto"/>
              <w:rPr>
                <w:rFonts w:ascii="Arial" w:hAnsi="Arial" w:cs="Arial"/>
                <w:lang w:val="en-GB"/>
              </w:rPr>
            </w:pPr>
          </w:p>
        </w:tc>
        <w:tc>
          <w:tcPr>
            <w:tcW w:w="8491" w:type="dxa"/>
          </w:tcPr>
          <w:p w14:paraId="4D2D0E27" w14:textId="7777777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I think carful before making an important tax decision.</w:t>
            </w:r>
          </w:p>
        </w:tc>
        <w:tc>
          <w:tcPr>
            <w:tcW w:w="958" w:type="dxa"/>
          </w:tcPr>
          <w:p w14:paraId="5484BC51" w14:textId="77777777" w:rsidR="00816ADE" w:rsidRPr="00C05699" w:rsidRDefault="00816ADE" w:rsidP="00293614">
            <w:pPr>
              <w:spacing w:after="160" w:line="360" w:lineRule="auto"/>
              <w:rPr>
                <w:rFonts w:ascii="Arial" w:hAnsi="Arial" w:cs="Arial"/>
                <w:lang w:val="en-GB"/>
              </w:rPr>
            </w:pPr>
          </w:p>
        </w:tc>
        <w:tc>
          <w:tcPr>
            <w:tcW w:w="1026" w:type="dxa"/>
          </w:tcPr>
          <w:p w14:paraId="03395A94" w14:textId="77777777" w:rsidR="00816ADE" w:rsidRPr="00C05699" w:rsidRDefault="00816ADE" w:rsidP="00293614">
            <w:pPr>
              <w:spacing w:after="160" w:line="360" w:lineRule="auto"/>
              <w:rPr>
                <w:rFonts w:ascii="Arial" w:hAnsi="Arial" w:cs="Arial"/>
                <w:lang w:val="en-GB"/>
              </w:rPr>
            </w:pPr>
          </w:p>
        </w:tc>
        <w:tc>
          <w:tcPr>
            <w:tcW w:w="993" w:type="dxa"/>
          </w:tcPr>
          <w:p w14:paraId="4A548980" w14:textId="77777777" w:rsidR="00816ADE" w:rsidRPr="00C05699" w:rsidRDefault="00816ADE" w:rsidP="00293614">
            <w:pPr>
              <w:spacing w:after="160" w:line="360" w:lineRule="auto"/>
              <w:rPr>
                <w:rFonts w:ascii="Arial" w:hAnsi="Arial" w:cs="Arial"/>
                <w:lang w:val="en-GB"/>
              </w:rPr>
            </w:pPr>
          </w:p>
        </w:tc>
        <w:tc>
          <w:tcPr>
            <w:tcW w:w="957" w:type="dxa"/>
          </w:tcPr>
          <w:p w14:paraId="282BD403" w14:textId="77777777" w:rsidR="00816ADE" w:rsidRPr="00C05699" w:rsidRDefault="00816ADE" w:rsidP="00293614">
            <w:pPr>
              <w:spacing w:after="160" w:line="360" w:lineRule="auto"/>
              <w:rPr>
                <w:rFonts w:ascii="Arial" w:hAnsi="Arial" w:cs="Arial"/>
                <w:lang w:val="en-GB"/>
              </w:rPr>
            </w:pPr>
          </w:p>
        </w:tc>
      </w:tr>
      <w:tr w:rsidR="00816ADE" w:rsidRPr="00C05699" w14:paraId="0F32736A" w14:textId="77777777" w:rsidTr="00C05699">
        <w:tc>
          <w:tcPr>
            <w:tcW w:w="1858" w:type="dxa"/>
          </w:tcPr>
          <w:p w14:paraId="77A849BF" w14:textId="77777777" w:rsidR="00816ADE" w:rsidRPr="00C05699" w:rsidRDefault="00816ADE" w:rsidP="00293614">
            <w:pPr>
              <w:spacing w:after="160" w:line="360" w:lineRule="auto"/>
              <w:rPr>
                <w:rFonts w:ascii="Arial" w:hAnsi="Arial" w:cs="Arial"/>
              </w:rPr>
            </w:pPr>
            <w:proofErr w:type="spellStart"/>
            <w:r w:rsidRPr="00C05699">
              <w:rPr>
                <w:rFonts w:ascii="Arial" w:eastAsia="Arial" w:hAnsi="Arial" w:cs="Arial"/>
              </w:rPr>
              <w:t>Reactance</w:t>
            </w:r>
            <w:proofErr w:type="spellEnd"/>
          </w:p>
        </w:tc>
        <w:tc>
          <w:tcPr>
            <w:tcW w:w="8491" w:type="dxa"/>
          </w:tcPr>
          <w:p w14:paraId="0E2214C8" w14:textId="0EC6FE5C"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Regulations of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trigger a sense of resistance in me.</w:t>
            </w:r>
          </w:p>
        </w:tc>
        <w:tc>
          <w:tcPr>
            <w:tcW w:w="958" w:type="dxa"/>
          </w:tcPr>
          <w:p w14:paraId="4C8401D1"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 .73</w:t>
            </w:r>
          </w:p>
        </w:tc>
        <w:tc>
          <w:tcPr>
            <w:tcW w:w="1026" w:type="dxa"/>
          </w:tcPr>
          <w:p w14:paraId="7F467B80"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=.83</w:t>
            </w:r>
          </w:p>
        </w:tc>
        <w:tc>
          <w:tcPr>
            <w:tcW w:w="993" w:type="dxa"/>
          </w:tcPr>
          <w:p w14:paraId="4DFCCFC4"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=.86</w:t>
            </w:r>
          </w:p>
        </w:tc>
        <w:tc>
          <w:tcPr>
            <w:tcW w:w="957" w:type="dxa"/>
          </w:tcPr>
          <w:p w14:paraId="76BB6C30" w14:textId="77777777" w:rsidR="00816ADE" w:rsidRPr="00C05699" w:rsidRDefault="00816ADE" w:rsidP="00293614">
            <w:pPr>
              <w:spacing w:after="160" w:line="360" w:lineRule="auto"/>
              <w:rPr>
                <w:rFonts w:ascii="Arial" w:hAnsi="Arial" w:cs="Arial"/>
              </w:rPr>
            </w:pPr>
            <w:r w:rsidRPr="00C05699">
              <w:rPr>
                <w:rFonts w:ascii="Arial" w:eastAsia="Arial" w:hAnsi="Arial" w:cs="Arial"/>
              </w:rPr>
              <w:t>α =.83</w:t>
            </w:r>
          </w:p>
        </w:tc>
      </w:tr>
      <w:tr w:rsidR="00816ADE" w:rsidRPr="00364DB0" w14:paraId="529FCAF0" w14:textId="77777777" w:rsidTr="00C05699">
        <w:tc>
          <w:tcPr>
            <w:tcW w:w="1858" w:type="dxa"/>
          </w:tcPr>
          <w:p w14:paraId="1D82544B" w14:textId="77777777" w:rsidR="00816ADE" w:rsidRPr="00C05699" w:rsidRDefault="00816ADE" w:rsidP="00293614">
            <w:pPr>
              <w:spacing w:after="160" w:line="360" w:lineRule="auto"/>
              <w:rPr>
                <w:rFonts w:ascii="Arial" w:hAnsi="Arial" w:cs="Arial"/>
              </w:rPr>
            </w:pPr>
          </w:p>
        </w:tc>
        <w:tc>
          <w:tcPr>
            <w:tcW w:w="8491" w:type="dxa"/>
          </w:tcPr>
          <w:p w14:paraId="2BE89039" w14:textId="77777777"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I am frustrated if the tax authorities make me feel depending and not free.</w:t>
            </w:r>
          </w:p>
        </w:tc>
        <w:tc>
          <w:tcPr>
            <w:tcW w:w="958" w:type="dxa"/>
          </w:tcPr>
          <w:p w14:paraId="13F19F6B" w14:textId="77777777" w:rsidR="00816ADE" w:rsidRPr="00C05699" w:rsidRDefault="00816ADE" w:rsidP="00293614">
            <w:pPr>
              <w:spacing w:after="160" w:line="360" w:lineRule="auto"/>
              <w:rPr>
                <w:rFonts w:ascii="Arial" w:hAnsi="Arial" w:cs="Arial"/>
                <w:lang w:val="en-GB"/>
              </w:rPr>
            </w:pPr>
          </w:p>
        </w:tc>
        <w:tc>
          <w:tcPr>
            <w:tcW w:w="1026" w:type="dxa"/>
          </w:tcPr>
          <w:p w14:paraId="377D9501" w14:textId="77777777" w:rsidR="00816ADE" w:rsidRPr="00C05699" w:rsidRDefault="00816ADE" w:rsidP="00293614">
            <w:pPr>
              <w:spacing w:after="160" w:line="360" w:lineRule="auto"/>
              <w:rPr>
                <w:rFonts w:ascii="Arial" w:hAnsi="Arial" w:cs="Arial"/>
                <w:lang w:val="en-GB"/>
              </w:rPr>
            </w:pPr>
          </w:p>
        </w:tc>
        <w:tc>
          <w:tcPr>
            <w:tcW w:w="993" w:type="dxa"/>
          </w:tcPr>
          <w:p w14:paraId="67CA05A0" w14:textId="77777777" w:rsidR="00816ADE" w:rsidRPr="00C05699" w:rsidRDefault="00816ADE" w:rsidP="00293614">
            <w:pPr>
              <w:spacing w:after="160" w:line="360" w:lineRule="auto"/>
              <w:rPr>
                <w:rFonts w:ascii="Arial" w:hAnsi="Arial" w:cs="Arial"/>
                <w:lang w:val="en-GB"/>
              </w:rPr>
            </w:pPr>
          </w:p>
        </w:tc>
        <w:tc>
          <w:tcPr>
            <w:tcW w:w="957" w:type="dxa"/>
          </w:tcPr>
          <w:p w14:paraId="4C46C927" w14:textId="77777777" w:rsidR="00816ADE" w:rsidRPr="00C05699" w:rsidRDefault="00816ADE" w:rsidP="00293614">
            <w:pPr>
              <w:spacing w:after="160" w:line="360" w:lineRule="auto"/>
              <w:rPr>
                <w:rFonts w:ascii="Arial" w:hAnsi="Arial" w:cs="Arial"/>
                <w:lang w:val="en-GB"/>
              </w:rPr>
            </w:pPr>
          </w:p>
        </w:tc>
      </w:tr>
      <w:tr w:rsidR="00816ADE" w:rsidRPr="00364DB0" w14:paraId="3BCD7C1E" w14:textId="77777777" w:rsidTr="00C05699">
        <w:tc>
          <w:tcPr>
            <w:tcW w:w="1858" w:type="dxa"/>
          </w:tcPr>
          <w:p w14:paraId="573936FF" w14:textId="77777777" w:rsidR="00816ADE" w:rsidRPr="00C05699" w:rsidRDefault="00816ADE" w:rsidP="00293614">
            <w:pPr>
              <w:spacing w:after="160" w:line="360" w:lineRule="auto"/>
              <w:rPr>
                <w:rFonts w:ascii="Arial" w:hAnsi="Arial" w:cs="Arial"/>
                <w:lang w:val="en-GB"/>
              </w:rPr>
            </w:pPr>
          </w:p>
        </w:tc>
        <w:tc>
          <w:tcPr>
            <w:tcW w:w="8491" w:type="dxa"/>
          </w:tcPr>
          <w:p w14:paraId="48FFBE5C" w14:textId="0318C779" w:rsidR="00816ADE" w:rsidRPr="00C05699" w:rsidRDefault="00816ADE" w:rsidP="00293614">
            <w:pPr>
              <w:spacing w:after="160" w:line="360" w:lineRule="auto"/>
              <w:rPr>
                <w:rFonts w:ascii="Arial" w:hAnsi="Arial" w:cs="Arial"/>
                <w:lang w:val="en-GB"/>
              </w:rPr>
            </w:pPr>
            <w:r w:rsidRPr="00C05699">
              <w:rPr>
                <w:rFonts w:ascii="Arial" w:eastAsia="Arial" w:hAnsi="Arial" w:cs="Arial"/>
                <w:lang w:val="en-GB"/>
              </w:rPr>
              <w:t xml:space="preserve">It makes me angry when the tax authority in </w:t>
            </w:r>
            <w:proofErr w:type="spellStart"/>
            <w:r w:rsidR="00001AF1" w:rsidRPr="00C05699">
              <w:rPr>
                <w:rFonts w:ascii="Arial" w:eastAsia="Arial" w:hAnsi="Arial" w:cs="Arial"/>
                <w:lang w:val="en-GB"/>
              </w:rPr>
              <w:t>Sovland</w:t>
            </w:r>
            <w:proofErr w:type="spellEnd"/>
            <w:r w:rsidRPr="00C05699">
              <w:rPr>
                <w:rFonts w:ascii="Arial" w:eastAsia="Arial" w:hAnsi="Arial" w:cs="Arial"/>
                <w:lang w:val="en-GB"/>
              </w:rPr>
              <w:t>/</w:t>
            </w:r>
            <w:proofErr w:type="spellStart"/>
            <w:r w:rsidRPr="00C05699">
              <w:rPr>
                <w:rFonts w:ascii="Arial" w:eastAsia="Arial" w:hAnsi="Arial" w:cs="Arial"/>
                <w:lang w:val="en-GB"/>
              </w:rPr>
              <w:t>Chomland</w:t>
            </w:r>
            <w:proofErr w:type="spellEnd"/>
            <w:r w:rsidRPr="00C05699">
              <w:rPr>
                <w:rFonts w:ascii="Arial" w:eastAsia="Arial" w:hAnsi="Arial" w:cs="Arial"/>
                <w:lang w:val="en-GB"/>
              </w:rPr>
              <w:t xml:space="preserve"> restricts my freedom of choice.</w:t>
            </w:r>
          </w:p>
        </w:tc>
        <w:tc>
          <w:tcPr>
            <w:tcW w:w="958" w:type="dxa"/>
          </w:tcPr>
          <w:p w14:paraId="1636B494" w14:textId="77777777" w:rsidR="00816ADE" w:rsidRPr="00C05699" w:rsidRDefault="00816ADE" w:rsidP="00293614">
            <w:pPr>
              <w:spacing w:after="160" w:line="360" w:lineRule="auto"/>
              <w:rPr>
                <w:rFonts w:ascii="Arial" w:hAnsi="Arial" w:cs="Arial"/>
                <w:lang w:val="en-GB"/>
              </w:rPr>
            </w:pPr>
          </w:p>
        </w:tc>
        <w:tc>
          <w:tcPr>
            <w:tcW w:w="1026" w:type="dxa"/>
          </w:tcPr>
          <w:p w14:paraId="4BBA4D7C" w14:textId="77777777" w:rsidR="00816ADE" w:rsidRPr="00C05699" w:rsidRDefault="00816ADE" w:rsidP="00293614">
            <w:pPr>
              <w:spacing w:after="160" w:line="360" w:lineRule="auto"/>
              <w:rPr>
                <w:rFonts w:ascii="Arial" w:hAnsi="Arial" w:cs="Arial"/>
                <w:lang w:val="en-GB"/>
              </w:rPr>
            </w:pPr>
          </w:p>
        </w:tc>
        <w:tc>
          <w:tcPr>
            <w:tcW w:w="993" w:type="dxa"/>
          </w:tcPr>
          <w:p w14:paraId="453B5EF8" w14:textId="77777777" w:rsidR="00816ADE" w:rsidRPr="00C05699" w:rsidRDefault="00816ADE" w:rsidP="00293614">
            <w:pPr>
              <w:spacing w:after="160" w:line="360" w:lineRule="auto"/>
              <w:rPr>
                <w:rFonts w:ascii="Arial" w:hAnsi="Arial" w:cs="Arial"/>
                <w:lang w:val="en-GB"/>
              </w:rPr>
            </w:pPr>
          </w:p>
        </w:tc>
        <w:tc>
          <w:tcPr>
            <w:tcW w:w="957" w:type="dxa"/>
          </w:tcPr>
          <w:p w14:paraId="11B73088" w14:textId="77777777" w:rsidR="00816ADE" w:rsidRPr="00C05699" w:rsidRDefault="00816ADE" w:rsidP="00293614">
            <w:pPr>
              <w:spacing w:after="160" w:line="360" w:lineRule="auto"/>
              <w:rPr>
                <w:rFonts w:ascii="Arial" w:hAnsi="Arial" w:cs="Arial"/>
                <w:lang w:val="en-GB"/>
              </w:rPr>
            </w:pPr>
          </w:p>
        </w:tc>
      </w:tr>
    </w:tbl>
    <w:p w14:paraId="551F52E7" w14:textId="77777777" w:rsidR="00816ADE" w:rsidRPr="00816ADE" w:rsidRDefault="00816ADE" w:rsidP="00293614">
      <w:pPr>
        <w:spacing w:line="360" w:lineRule="auto"/>
        <w:rPr>
          <w:rFonts w:ascii="Arial" w:hAnsi="Arial" w:cs="Arial"/>
          <w:lang w:val="en-GB"/>
        </w:rPr>
      </w:pPr>
    </w:p>
    <w:p w14:paraId="2DBC571D" w14:textId="77777777" w:rsidR="00816ADE" w:rsidRPr="00816ADE" w:rsidRDefault="00816ADE" w:rsidP="00293614">
      <w:pPr>
        <w:spacing w:line="360" w:lineRule="auto"/>
        <w:rPr>
          <w:rFonts w:ascii="Arial" w:hAnsi="Arial" w:cs="Arial"/>
          <w:lang w:val="en-GB"/>
        </w:rPr>
      </w:pPr>
    </w:p>
    <w:p w14:paraId="2D66BC4B" w14:textId="77777777" w:rsidR="00816ADE" w:rsidRPr="00816ADE" w:rsidRDefault="00816ADE" w:rsidP="00293614">
      <w:pPr>
        <w:spacing w:line="360" w:lineRule="auto"/>
        <w:rPr>
          <w:rFonts w:ascii="Arial" w:hAnsi="Arial" w:cs="Arial"/>
          <w:noProof/>
          <w:lang w:val="en-GB"/>
        </w:rPr>
      </w:pPr>
      <w:r w:rsidRPr="00816ADE">
        <w:rPr>
          <w:rFonts w:ascii="Arial" w:hAnsi="Arial" w:cs="Arial"/>
          <w:lang w:val="en-GB"/>
        </w:rPr>
        <w:br w:type="page"/>
      </w:r>
    </w:p>
    <w:p w14:paraId="3A087E0D" w14:textId="77777777" w:rsidR="00222323" w:rsidRPr="002C7820" w:rsidRDefault="00222323" w:rsidP="00293614">
      <w:pPr>
        <w:spacing w:line="360" w:lineRule="auto"/>
        <w:jc w:val="both"/>
        <w:rPr>
          <w:rFonts w:ascii="Arial" w:hAnsi="Arial" w:cs="Arial"/>
          <w:lang w:val="en-GB"/>
        </w:rPr>
      </w:pPr>
    </w:p>
    <w:sectPr w:rsidR="00222323" w:rsidRPr="002C7820" w:rsidSect="00001A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8B18" w14:textId="77777777" w:rsidR="00475120" w:rsidRDefault="00475120" w:rsidP="007A4DE4">
      <w:pPr>
        <w:spacing w:after="0" w:line="240" w:lineRule="auto"/>
      </w:pPr>
      <w:r>
        <w:separator/>
      </w:r>
    </w:p>
  </w:endnote>
  <w:endnote w:type="continuationSeparator" w:id="0">
    <w:p w14:paraId="1A627BDE" w14:textId="77777777" w:rsidR="00475120" w:rsidRDefault="00475120" w:rsidP="007A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91971"/>
      <w:docPartObj>
        <w:docPartGallery w:val="Page Numbers (Bottom of Page)"/>
        <w:docPartUnique/>
      </w:docPartObj>
    </w:sdtPr>
    <w:sdtEndPr/>
    <w:sdtContent>
      <w:p w14:paraId="06BCBBB8" w14:textId="1936D2A3" w:rsidR="00C95C50" w:rsidRDefault="00C95C50">
        <w:pPr>
          <w:pStyle w:val="Footer"/>
          <w:jc w:val="center"/>
        </w:pPr>
        <w:r>
          <w:fldChar w:fldCharType="begin"/>
        </w:r>
        <w:r>
          <w:instrText>PAGE   \* MERGEFORMAT</w:instrText>
        </w:r>
        <w:r>
          <w:fldChar w:fldCharType="separate"/>
        </w:r>
        <w:r w:rsidR="000C73A0" w:rsidRPr="000C73A0">
          <w:rPr>
            <w:noProof/>
            <w:lang w:val="de-DE"/>
          </w:rPr>
          <w:t>5</w:t>
        </w:r>
        <w:r>
          <w:fldChar w:fldCharType="end"/>
        </w:r>
      </w:p>
    </w:sdtContent>
  </w:sdt>
  <w:p w14:paraId="7C48C3C5" w14:textId="77777777" w:rsidR="00C95C50" w:rsidRDefault="00C95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06282"/>
      <w:docPartObj>
        <w:docPartGallery w:val="Page Numbers (Bottom of Page)"/>
        <w:docPartUnique/>
      </w:docPartObj>
    </w:sdtPr>
    <w:sdtEndPr>
      <w:rPr>
        <w:rFonts w:ascii="Arial" w:hAnsi="Arial" w:cs="Arial"/>
      </w:rPr>
    </w:sdtEndPr>
    <w:sdtContent>
      <w:p w14:paraId="222CE682" w14:textId="0D33A734" w:rsidR="00C95C50" w:rsidRPr="00F74138" w:rsidRDefault="00C95C50" w:rsidP="00F74138">
        <w:pPr>
          <w:pStyle w:val="Footer"/>
          <w:jc w:val="center"/>
          <w:rPr>
            <w:rFonts w:ascii="Arial" w:hAnsi="Arial" w:cs="Arial"/>
          </w:rPr>
        </w:pPr>
        <w:r w:rsidRPr="00F74138">
          <w:rPr>
            <w:rFonts w:ascii="Arial" w:hAnsi="Arial" w:cs="Arial"/>
          </w:rPr>
          <w:fldChar w:fldCharType="begin"/>
        </w:r>
        <w:r w:rsidRPr="00F74138">
          <w:rPr>
            <w:rFonts w:ascii="Arial" w:hAnsi="Arial" w:cs="Arial"/>
          </w:rPr>
          <w:instrText>PAGE   \* MERGEFORMAT</w:instrText>
        </w:r>
        <w:r w:rsidRPr="00F74138">
          <w:rPr>
            <w:rFonts w:ascii="Arial" w:hAnsi="Arial" w:cs="Arial"/>
          </w:rPr>
          <w:fldChar w:fldCharType="separate"/>
        </w:r>
        <w:r w:rsidR="001F2136" w:rsidRPr="001F2136">
          <w:rPr>
            <w:rFonts w:ascii="Arial" w:hAnsi="Arial" w:cs="Arial"/>
            <w:noProof/>
            <w:lang w:val="de-DE"/>
          </w:rPr>
          <w:t>17</w:t>
        </w:r>
        <w:r w:rsidRPr="00F74138">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11482"/>
      <w:docPartObj>
        <w:docPartGallery w:val="Page Numbers (Bottom of Page)"/>
        <w:docPartUnique/>
      </w:docPartObj>
    </w:sdtPr>
    <w:sdtEndPr/>
    <w:sdtContent>
      <w:p w14:paraId="093F22E6" w14:textId="77777777" w:rsidR="00C95C50" w:rsidRDefault="00C95C50">
        <w:pPr>
          <w:pStyle w:val="Footer"/>
          <w:jc w:val="center"/>
        </w:pPr>
        <w:r>
          <w:rPr>
            <w:lang w:val="en-US"/>
          </w:rPr>
          <w:fldChar w:fldCharType="begin"/>
        </w:r>
        <w:r>
          <w:instrText>PAGE   \* MERGEFORMAT</w:instrText>
        </w:r>
        <w:r>
          <w:rPr>
            <w:lang w:val="en-US"/>
          </w:rPr>
          <w:fldChar w:fldCharType="separate"/>
        </w:r>
        <w:r w:rsidR="001F2136" w:rsidRPr="001F2136">
          <w:rPr>
            <w:noProof/>
            <w:lang w:val="de-DE"/>
          </w:rPr>
          <w:t>28</w:t>
        </w:r>
        <w:r>
          <w:rPr>
            <w:noProof/>
            <w:lang w:val="de-DE"/>
          </w:rPr>
          <w:fldChar w:fldCharType="end"/>
        </w:r>
      </w:p>
    </w:sdtContent>
  </w:sdt>
  <w:p w14:paraId="562A97FC" w14:textId="77777777" w:rsidR="00C95C50" w:rsidRDefault="00C9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2875" w14:textId="77777777" w:rsidR="00475120" w:rsidRDefault="00475120" w:rsidP="007A4DE4">
      <w:pPr>
        <w:spacing w:after="0" w:line="240" w:lineRule="auto"/>
      </w:pPr>
      <w:r>
        <w:separator/>
      </w:r>
    </w:p>
  </w:footnote>
  <w:footnote w:type="continuationSeparator" w:id="0">
    <w:p w14:paraId="555BC22D" w14:textId="77777777" w:rsidR="00475120" w:rsidRDefault="00475120" w:rsidP="007A4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C2818"/>
    <w:multiLevelType w:val="hybridMultilevel"/>
    <w:tmpl w:val="4F1E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20"/>
    <w:rsid w:val="00001AF1"/>
    <w:rsid w:val="00010301"/>
    <w:rsid w:val="00013E2E"/>
    <w:rsid w:val="00014475"/>
    <w:rsid w:val="0002734F"/>
    <w:rsid w:val="0003488D"/>
    <w:rsid w:val="00036637"/>
    <w:rsid w:val="00045B0B"/>
    <w:rsid w:val="00052FEA"/>
    <w:rsid w:val="00056F06"/>
    <w:rsid w:val="000710C9"/>
    <w:rsid w:val="00077803"/>
    <w:rsid w:val="00087631"/>
    <w:rsid w:val="00093C3B"/>
    <w:rsid w:val="000941CB"/>
    <w:rsid w:val="000A4506"/>
    <w:rsid w:val="000A45FF"/>
    <w:rsid w:val="000A48AE"/>
    <w:rsid w:val="000A596D"/>
    <w:rsid w:val="000B0CDE"/>
    <w:rsid w:val="000B17C1"/>
    <w:rsid w:val="000C2793"/>
    <w:rsid w:val="000C652D"/>
    <w:rsid w:val="000C73A0"/>
    <w:rsid w:val="000E1C64"/>
    <w:rsid w:val="000F5D0C"/>
    <w:rsid w:val="00131165"/>
    <w:rsid w:val="00152071"/>
    <w:rsid w:val="00156A68"/>
    <w:rsid w:val="00162660"/>
    <w:rsid w:val="0017174F"/>
    <w:rsid w:val="00180BDE"/>
    <w:rsid w:val="00185429"/>
    <w:rsid w:val="00191923"/>
    <w:rsid w:val="00193EC2"/>
    <w:rsid w:val="001B38D6"/>
    <w:rsid w:val="001B4F6D"/>
    <w:rsid w:val="001C18B4"/>
    <w:rsid w:val="001C587F"/>
    <w:rsid w:val="001D7297"/>
    <w:rsid w:val="001F2136"/>
    <w:rsid w:val="001F72EC"/>
    <w:rsid w:val="00206064"/>
    <w:rsid w:val="00212593"/>
    <w:rsid w:val="002144A1"/>
    <w:rsid w:val="00220464"/>
    <w:rsid w:val="00222323"/>
    <w:rsid w:val="0022545B"/>
    <w:rsid w:val="00231A93"/>
    <w:rsid w:val="00253E5C"/>
    <w:rsid w:val="00256AF4"/>
    <w:rsid w:val="00261638"/>
    <w:rsid w:val="00261E80"/>
    <w:rsid w:val="00266792"/>
    <w:rsid w:val="00272C7B"/>
    <w:rsid w:val="00293614"/>
    <w:rsid w:val="00295086"/>
    <w:rsid w:val="002A07A5"/>
    <w:rsid w:val="002A3830"/>
    <w:rsid w:val="002A5369"/>
    <w:rsid w:val="002A5D9B"/>
    <w:rsid w:val="002C1896"/>
    <w:rsid w:val="002C7820"/>
    <w:rsid w:val="002D2DC1"/>
    <w:rsid w:val="002D3A47"/>
    <w:rsid w:val="002D3A5D"/>
    <w:rsid w:val="002E38FD"/>
    <w:rsid w:val="002F0488"/>
    <w:rsid w:val="002F1CFD"/>
    <w:rsid w:val="002F3921"/>
    <w:rsid w:val="00306B30"/>
    <w:rsid w:val="0031729B"/>
    <w:rsid w:val="00323F31"/>
    <w:rsid w:val="0032762B"/>
    <w:rsid w:val="003326F6"/>
    <w:rsid w:val="003379B7"/>
    <w:rsid w:val="003403E3"/>
    <w:rsid w:val="003535FD"/>
    <w:rsid w:val="00364DB0"/>
    <w:rsid w:val="00365045"/>
    <w:rsid w:val="003732BA"/>
    <w:rsid w:val="00394E98"/>
    <w:rsid w:val="003A19D2"/>
    <w:rsid w:val="003A1A0E"/>
    <w:rsid w:val="003B7044"/>
    <w:rsid w:val="003B7BCB"/>
    <w:rsid w:val="003C0C5D"/>
    <w:rsid w:val="003D2028"/>
    <w:rsid w:val="003F1F12"/>
    <w:rsid w:val="00406902"/>
    <w:rsid w:val="004205A1"/>
    <w:rsid w:val="00425DA7"/>
    <w:rsid w:val="00426DA5"/>
    <w:rsid w:val="00452861"/>
    <w:rsid w:val="004645DE"/>
    <w:rsid w:val="00470951"/>
    <w:rsid w:val="00475120"/>
    <w:rsid w:val="00476DE7"/>
    <w:rsid w:val="00476FAE"/>
    <w:rsid w:val="004825DD"/>
    <w:rsid w:val="004866BE"/>
    <w:rsid w:val="0049101F"/>
    <w:rsid w:val="004A3845"/>
    <w:rsid w:val="004E05C3"/>
    <w:rsid w:val="004F06A3"/>
    <w:rsid w:val="00502C49"/>
    <w:rsid w:val="005151DB"/>
    <w:rsid w:val="00521F50"/>
    <w:rsid w:val="00526D99"/>
    <w:rsid w:val="005442A2"/>
    <w:rsid w:val="005753D4"/>
    <w:rsid w:val="005757F4"/>
    <w:rsid w:val="005848FF"/>
    <w:rsid w:val="00587F51"/>
    <w:rsid w:val="0059448A"/>
    <w:rsid w:val="005B3505"/>
    <w:rsid w:val="005D1075"/>
    <w:rsid w:val="005D2649"/>
    <w:rsid w:val="005E28B5"/>
    <w:rsid w:val="005E69F2"/>
    <w:rsid w:val="005F0F26"/>
    <w:rsid w:val="005F55C1"/>
    <w:rsid w:val="005F6F26"/>
    <w:rsid w:val="00605F21"/>
    <w:rsid w:val="0061201A"/>
    <w:rsid w:val="006129EC"/>
    <w:rsid w:val="006179B8"/>
    <w:rsid w:val="006230AF"/>
    <w:rsid w:val="00630C50"/>
    <w:rsid w:val="00636626"/>
    <w:rsid w:val="00645D68"/>
    <w:rsid w:val="00652787"/>
    <w:rsid w:val="00654BEC"/>
    <w:rsid w:val="0065548F"/>
    <w:rsid w:val="00656596"/>
    <w:rsid w:val="00673E61"/>
    <w:rsid w:val="0067551D"/>
    <w:rsid w:val="00680177"/>
    <w:rsid w:val="006845DD"/>
    <w:rsid w:val="006864E2"/>
    <w:rsid w:val="00694834"/>
    <w:rsid w:val="006B3EE1"/>
    <w:rsid w:val="006B4910"/>
    <w:rsid w:val="006B60E9"/>
    <w:rsid w:val="006C0884"/>
    <w:rsid w:val="006D178D"/>
    <w:rsid w:val="00721006"/>
    <w:rsid w:val="00727B61"/>
    <w:rsid w:val="007321CA"/>
    <w:rsid w:val="0073243C"/>
    <w:rsid w:val="00756B9B"/>
    <w:rsid w:val="00762B37"/>
    <w:rsid w:val="00781A75"/>
    <w:rsid w:val="00791F83"/>
    <w:rsid w:val="007A4DE4"/>
    <w:rsid w:val="007A5E2F"/>
    <w:rsid w:val="007B428E"/>
    <w:rsid w:val="007B62D7"/>
    <w:rsid w:val="007C6CB8"/>
    <w:rsid w:val="007D1AF8"/>
    <w:rsid w:val="007D1EF5"/>
    <w:rsid w:val="007D1FE9"/>
    <w:rsid w:val="007D2B3E"/>
    <w:rsid w:val="007D6175"/>
    <w:rsid w:val="007E664C"/>
    <w:rsid w:val="00810A8F"/>
    <w:rsid w:val="00816ADE"/>
    <w:rsid w:val="00816BDF"/>
    <w:rsid w:val="00822DD0"/>
    <w:rsid w:val="00840935"/>
    <w:rsid w:val="00854E91"/>
    <w:rsid w:val="00865F09"/>
    <w:rsid w:val="00866E28"/>
    <w:rsid w:val="00890990"/>
    <w:rsid w:val="008A0996"/>
    <w:rsid w:val="008A180B"/>
    <w:rsid w:val="008B16DE"/>
    <w:rsid w:val="008B29A4"/>
    <w:rsid w:val="008B7171"/>
    <w:rsid w:val="008B7428"/>
    <w:rsid w:val="008B74D6"/>
    <w:rsid w:val="008B7868"/>
    <w:rsid w:val="008C3700"/>
    <w:rsid w:val="008D518A"/>
    <w:rsid w:val="008D715E"/>
    <w:rsid w:val="008F4F98"/>
    <w:rsid w:val="009155C1"/>
    <w:rsid w:val="009249B7"/>
    <w:rsid w:val="00945F6A"/>
    <w:rsid w:val="00957215"/>
    <w:rsid w:val="0096221C"/>
    <w:rsid w:val="009676B6"/>
    <w:rsid w:val="00973683"/>
    <w:rsid w:val="00982015"/>
    <w:rsid w:val="009835B7"/>
    <w:rsid w:val="00984A3B"/>
    <w:rsid w:val="00987A33"/>
    <w:rsid w:val="009C0CED"/>
    <w:rsid w:val="009C751B"/>
    <w:rsid w:val="009D78B7"/>
    <w:rsid w:val="00A2041A"/>
    <w:rsid w:val="00A37E97"/>
    <w:rsid w:val="00A4210F"/>
    <w:rsid w:val="00A4331D"/>
    <w:rsid w:val="00A51D9C"/>
    <w:rsid w:val="00A550B8"/>
    <w:rsid w:val="00A744C2"/>
    <w:rsid w:val="00A77122"/>
    <w:rsid w:val="00A80F35"/>
    <w:rsid w:val="00A81DEF"/>
    <w:rsid w:val="00A962BD"/>
    <w:rsid w:val="00AA2DBC"/>
    <w:rsid w:val="00AC51F2"/>
    <w:rsid w:val="00AD2E8F"/>
    <w:rsid w:val="00AF0C58"/>
    <w:rsid w:val="00AF1B2F"/>
    <w:rsid w:val="00AF2DFD"/>
    <w:rsid w:val="00B0425E"/>
    <w:rsid w:val="00B106F8"/>
    <w:rsid w:val="00B33AED"/>
    <w:rsid w:val="00B3442E"/>
    <w:rsid w:val="00B37F95"/>
    <w:rsid w:val="00B47810"/>
    <w:rsid w:val="00B5176A"/>
    <w:rsid w:val="00B64B65"/>
    <w:rsid w:val="00B864CF"/>
    <w:rsid w:val="00B94639"/>
    <w:rsid w:val="00BA404F"/>
    <w:rsid w:val="00BC0862"/>
    <w:rsid w:val="00BC1F72"/>
    <w:rsid w:val="00BD027C"/>
    <w:rsid w:val="00BD35DC"/>
    <w:rsid w:val="00BD5066"/>
    <w:rsid w:val="00BD7E36"/>
    <w:rsid w:val="00BF14A6"/>
    <w:rsid w:val="00C03A59"/>
    <w:rsid w:val="00C05699"/>
    <w:rsid w:val="00C23D56"/>
    <w:rsid w:val="00C40C1B"/>
    <w:rsid w:val="00C40E31"/>
    <w:rsid w:val="00C515F8"/>
    <w:rsid w:val="00C66781"/>
    <w:rsid w:val="00C7263B"/>
    <w:rsid w:val="00C822E9"/>
    <w:rsid w:val="00C95C50"/>
    <w:rsid w:val="00C964CF"/>
    <w:rsid w:val="00CB4424"/>
    <w:rsid w:val="00CC0A8B"/>
    <w:rsid w:val="00CE0FD3"/>
    <w:rsid w:val="00CE39EE"/>
    <w:rsid w:val="00CE670A"/>
    <w:rsid w:val="00CF344C"/>
    <w:rsid w:val="00D05029"/>
    <w:rsid w:val="00D11744"/>
    <w:rsid w:val="00D11884"/>
    <w:rsid w:val="00D21F81"/>
    <w:rsid w:val="00D227C4"/>
    <w:rsid w:val="00D53CDD"/>
    <w:rsid w:val="00D76BCF"/>
    <w:rsid w:val="00D77C4B"/>
    <w:rsid w:val="00D920DF"/>
    <w:rsid w:val="00D93E7B"/>
    <w:rsid w:val="00D95471"/>
    <w:rsid w:val="00D97D2D"/>
    <w:rsid w:val="00DA1709"/>
    <w:rsid w:val="00DB0845"/>
    <w:rsid w:val="00DB281A"/>
    <w:rsid w:val="00DB71AB"/>
    <w:rsid w:val="00DC6922"/>
    <w:rsid w:val="00DD7C86"/>
    <w:rsid w:val="00DE085E"/>
    <w:rsid w:val="00DE5BA5"/>
    <w:rsid w:val="00DF0E7B"/>
    <w:rsid w:val="00DF1074"/>
    <w:rsid w:val="00DF4E86"/>
    <w:rsid w:val="00DF6AEE"/>
    <w:rsid w:val="00E00D1F"/>
    <w:rsid w:val="00E03EF5"/>
    <w:rsid w:val="00E05436"/>
    <w:rsid w:val="00E120E3"/>
    <w:rsid w:val="00E1248A"/>
    <w:rsid w:val="00E15304"/>
    <w:rsid w:val="00E43AA2"/>
    <w:rsid w:val="00E44E1A"/>
    <w:rsid w:val="00E45798"/>
    <w:rsid w:val="00E46346"/>
    <w:rsid w:val="00E5444A"/>
    <w:rsid w:val="00E571A3"/>
    <w:rsid w:val="00E60655"/>
    <w:rsid w:val="00E60E52"/>
    <w:rsid w:val="00E64F12"/>
    <w:rsid w:val="00E91714"/>
    <w:rsid w:val="00E94F7D"/>
    <w:rsid w:val="00EA3B10"/>
    <w:rsid w:val="00EA4117"/>
    <w:rsid w:val="00EB66C2"/>
    <w:rsid w:val="00EC008E"/>
    <w:rsid w:val="00EC7C7E"/>
    <w:rsid w:val="00ED04BD"/>
    <w:rsid w:val="00EE2590"/>
    <w:rsid w:val="00EE5D3B"/>
    <w:rsid w:val="00EE70CC"/>
    <w:rsid w:val="00F03713"/>
    <w:rsid w:val="00F1279D"/>
    <w:rsid w:val="00F1686A"/>
    <w:rsid w:val="00F346E1"/>
    <w:rsid w:val="00F40F67"/>
    <w:rsid w:val="00F44625"/>
    <w:rsid w:val="00F546F7"/>
    <w:rsid w:val="00F56E04"/>
    <w:rsid w:val="00F57030"/>
    <w:rsid w:val="00F60D32"/>
    <w:rsid w:val="00F74138"/>
    <w:rsid w:val="00F83A4C"/>
    <w:rsid w:val="00F85B79"/>
    <w:rsid w:val="00F94C4E"/>
    <w:rsid w:val="00FA78A0"/>
    <w:rsid w:val="00FB7DD7"/>
    <w:rsid w:val="00FD2DA7"/>
    <w:rsid w:val="00FD6FED"/>
    <w:rsid w:val="00FF21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2750"/>
  <w15:docId w15:val="{BF1E884F-6449-41BD-B6AB-D8C3037B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20"/>
    <w:rPr>
      <w:rFonts w:ascii="Calibri" w:eastAsia="Calibri" w:hAnsi="Calibri" w:cs="Times New Roman"/>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4834"/>
    <w:rPr>
      <w:sz w:val="16"/>
      <w:szCs w:val="16"/>
    </w:rPr>
  </w:style>
  <w:style w:type="paragraph" w:styleId="CommentText">
    <w:name w:val="annotation text"/>
    <w:basedOn w:val="Normal"/>
    <w:link w:val="CommentTextChar"/>
    <w:uiPriority w:val="99"/>
    <w:unhideWhenUsed/>
    <w:rsid w:val="00694834"/>
    <w:pPr>
      <w:spacing w:line="240" w:lineRule="auto"/>
    </w:pPr>
    <w:rPr>
      <w:sz w:val="20"/>
      <w:szCs w:val="20"/>
    </w:rPr>
  </w:style>
  <w:style w:type="character" w:customStyle="1" w:styleId="CommentTextChar">
    <w:name w:val="Comment Text Char"/>
    <w:basedOn w:val="DefaultParagraphFont"/>
    <w:link w:val="CommentText"/>
    <w:uiPriority w:val="99"/>
    <w:rsid w:val="00694834"/>
    <w:rPr>
      <w:rFonts w:ascii="Calibri" w:eastAsia="Calibri" w:hAnsi="Calibri" w:cs="Times New Roman"/>
      <w:sz w:val="20"/>
      <w:szCs w:val="20"/>
      <w:lang w:val="de-AT"/>
    </w:rPr>
  </w:style>
  <w:style w:type="paragraph" w:styleId="CommentSubject">
    <w:name w:val="annotation subject"/>
    <w:basedOn w:val="CommentText"/>
    <w:next w:val="CommentText"/>
    <w:link w:val="CommentSubjectChar"/>
    <w:uiPriority w:val="99"/>
    <w:semiHidden/>
    <w:unhideWhenUsed/>
    <w:rsid w:val="00694834"/>
    <w:rPr>
      <w:b/>
      <w:bCs/>
    </w:rPr>
  </w:style>
  <w:style w:type="character" w:customStyle="1" w:styleId="CommentSubjectChar">
    <w:name w:val="Comment Subject Char"/>
    <w:basedOn w:val="CommentTextChar"/>
    <w:link w:val="CommentSubject"/>
    <w:uiPriority w:val="99"/>
    <w:semiHidden/>
    <w:rsid w:val="00694834"/>
    <w:rPr>
      <w:rFonts w:ascii="Calibri" w:eastAsia="Calibri" w:hAnsi="Calibri" w:cs="Times New Roman"/>
      <w:b/>
      <w:bCs/>
      <w:sz w:val="20"/>
      <w:szCs w:val="20"/>
      <w:lang w:val="de-AT"/>
    </w:rPr>
  </w:style>
  <w:style w:type="paragraph" w:styleId="BalloonText">
    <w:name w:val="Balloon Text"/>
    <w:basedOn w:val="Normal"/>
    <w:link w:val="BalloonTextChar"/>
    <w:uiPriority w:val="99"/>
    <w:semiHidden/>
    <w:unhideWhenUsed/>
    <w:rsid w:val="00694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834"/>
    <w:rPr>
      <w:rFonts w:ascii="Segoe UI" w:eastAsia="Calibri" w:hAnsi="Segoe UI" w:cs="Segoe UI"/>
      <w:sz w:val="18"/>
      <w:szCs w:val="18"/>
      <w:lang w:val="de-AT"/>
    </w:rPr>
  </w:style>
  <w:style w:type="table" w:styleId="TableGrid">
    <w:name w:val="Table Grid"/>
    <w:basedOn w:val="TableNormal"/>
    <w:uiPriority w:val="59"/>
    <w:rsid w:val="00816A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A5D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5D9B"/>
    <w:rPr>
      <w:rFonts w:ascii="Consolas" w:eastAsia="Calibri" w:hAnsi="Consolas" w:cs="Times New Roman"/>
      <w:sz w:val="21"/>
      <w:szCs w:val="21"/>
      <w:lang w:val="de-AT"/>
    </w:rPr>
  </w:style>
  <w:style w:type="paragraph" w:styleId="ListParagraph">
    <w:name w:val="List Paragraph"/>
    <w:basedOn w:val="Normal"/>
    <w:uiPriority w:val="34"/>
    <w:qFormat/>
    <w:rsid w:val="00D76BCF"/>
    <w:pPr>
      <w:ind w:left="720"/>
      <w:contextualSpacing/>
    </w:pPr>
  </w:style>
  <w:style w:type="paragraph" w:styleId="Header">
    <w:name w:val="header"/>
    <w:basedOn w:val="Normal"/>
    <w:link w:val="HeaderChar"/>
    <w:uiPriority w:val="99"/>
    <w:unhideWhenUsed/>
    <w:rsid w:val="007A4D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DE4"/>
    <w:rPr>
      <w:rFonts w:ascii="Calibri" w:eastAsia="Calibri" w:hAnsi="Calibri" w:cs="Times New Roman"/>
      <w:lang w:val="de-AT"/>
    </w:rPr>
  </w:style>
  <w:style w:type="paragraph" w:styleId="Footer">
    <w:name w:val="footer"/>
    <w:basedOn w:val="Normal"/>
    <w:link w:val="FooterChar"/>
    <w:uiPriority w:val="99"/>
    <w:unhideWhenUsed/>
    <w:rsid w:val="007A4D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DE4"/>
    <w:rPr>
      <w:rFonts w:ascii="Calibri" w:eastAsia="Calibri" w:hAnsi="Calibri" w:cs="Times New Roman"/>
      <w:lang w:val="de-AT"/>
    </w:rPr>
  </w:style>
  <w:style w:type="paragraph" w:styleId="Revision">
    <w:name w:val="Revision"/>
    <w:hidden/>
    <w:uiPriority w:val="99"/>
    <w:semiHidden/>
    <w:rsid w:val="00F56E04"/>
    <w:pPr>
      <w:spacing w:after="0" w:line="240" w:lineRule="auto"/>
    </w:pPr>
    <w:rPr>
      <w:rFonts w:ascii="Calibri" w:eastAsia="Calibri" w:hAnsi="Calibri" w:cs="Times New Roman"/>
      <w:lang w:val="de-AT"/>
    </w:rPr>
  </w:style>
  <w:style w:type="paragraph" w:customStyle="1" w:styleId="EndNoteBibliography">
    <w:name w:val="EndNote Bibliography"/>
    <w:basedOn w:val="Normal"/>
    <w:link w:val="EndNoteBibliographyZchn"/>
    <w:rsid w:val="005442A2"/>
    <w:pPr>
      <w:spacing w:after="200" w:line="240" w:lineRule="auto"/>
    </w:pPr>
    <w:rPr>
      <w:rFonts w:eastAsiaTheme="minorHAnsi" w:cstheme="minorBidi"/>
      <w:noProof/>
      <w:lang w:val="en-US"/>
    </w:rPr>
  </w:style>
  <w:style w:type="character" w:customStyle="1" w:styleId="EndNoteBibliographyZchn">
    <w:name w:val="EndNote Bibliography Zchn"/>
    <w:basedOn w:val="DefaultParagraphFont"/>
    <w:link w:val="EndNoteBibliography"/>
    <w:rsid w:val="005442A2"/>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4776-81D7-4429-B14A-8C7327E1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6870</Words>
  <Characters>43288</Characters>
  <Application>Microsoft Office Word</Application>
  <DocSecurity>4</DocSecurity>
  <Lines>360</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Elisabet Torggler</cp:lastModifiedBy>
  <cp:revision>2</cp:revision>
  <cp:lastPrinted>2017-02-14T09:26:00Z</cp:lastPrinted>
  <dcterms:created xsi:type="dcterms:W3CDTF">2022-03-16T13:52:00Z</dcterms:created>
  <dcterms:modified xsi:type="dcterms:W3CDTF">2022-03-16T13:52:00Z</dcterms:modified>
</cp:coreProperties>
</file>